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CF22" w14:textId="77777777" w:rsidR="003473E0" w:rsidRDefault="003473E0" w:rsidP="0092391C">
      <w:pPr>
        <w:pStyle w:val="Tytu"/>
      </w:pPr>
    </w:p>
    <w:p w14:paraId="43C2464F" w14:textId="514537DB" w:rsidR="003473E0" w:rsidRPr="00070283" w:rsidRDefault="003473E0" w:rsidP="0092391C">
      <w:pPr>
        <w:pStyle w:val="Tytu"/>
        <w:rPr>
          <w:b/>
        </w:rPr>
      </w:pPr>
      <w:r w:rsidRPr="00070283">
        <w:t>TITLE (</w:t>
      </w:r>
      <w:r w:rsidRPr="003473E0">
        <w:t>TIMES</w:t>
      </w:r>
      <w:r w:rsidRPr="00070283">
        <w:t xml:space="preserve"> NEW </w:t>
      </w:r>
      <w:r w:rsidRPr="003473E0">
        <w:t>ROMAN</w:t>
      </w:r>
      <w:r w:rsidRPr="00070283">
        <w:t xml:space="preserve"> 14 PT, CENTERED</w:t>
      </w:r>
      <w:r w:rsidR="003C0874">
        <w:t>, Alt+</w:t>
      </w:r>
      <w:r w:rsidR="00574F14">
        <w:t>T</w:t>
      </w:r>
      <w:r w:rsidRPr="00070283">
        <w:t>)</w:t>
      </w:r>
    </w:p>
    <w:p w14:paraId="0F102150" w14:textId="77777777" w:rsidR="003473E0" w:rsidRDefault="003473E0" w:rsidP="0092391C">
      <w:pPr>
        <w:pStyle w:val="Author"/>
      </w:pPr>
    </w:p>
    <w:p w14:paraId="78DAC104" w14:textId="35C314D0" w:rsidR="003473E0" w:rsidRDefault="003473E0" w:rsidP="0092391C">
      <w:pPr>
        <w:pStyle w:val="Author"/>
      </w:pPr>
      <w:r w:rsidRPr="00070283">
        <w:t xml:space="preserve">FIRST </w:t>
      </w:r>
      <w:r w:rsidRPr="003473E0">
        <w:t>AUTHOR</w:t>
      </w:r>
      <w:r w:rsidRPr="00070283">
        <w:t xml:space="preserve"> (12 PT, CENTERED</w:t>
      </w:r>
      <w:r w:rsidR="003C0874">
        <w:t xml:space="preserve"> (Alt+</w:t>
      </w:r>
      <w:r w:rsidR="00574F14">
        <w:t>A</w:t>
      </w:r>
      <w:r w:rsidRPr="00070283">
        <w:t>)</w:t>
      </w:r>
    </w:p>
    <w:p w14:paraId="7B2BB72D" w14:textId="77777777" w:rsidR="003473E0" w:rsidRDefault="003473E0" w:rsidP="0092391C">
      <w:pPr>
        <w:pStyle w:val="Authorinfo"/>
      </w:pPr>
      <w:r w:rsidRPr="00070283">
        <w:t>University/</w:t>
      </w:r>
      <w:r>
        <w:t xml:space="preserve">Institute, </w:t>
      </w:r>
      <w:r w:rsidRPr="003473E0">
        <w:t>Department</w:t>
      </w:r>
      <w:r>
        <w:t xml:space="preserve">, </w:t>
      </w:r>
      <w:r w:rsidRPr="00070283">
        <w:t xml:space="preserve">e-mail, </w:t>
      </w:r>
      <w:r w:rsidRPr="003473E0">
        <w:t>ORCID</w:t>
      </w:r>
      <w:r w:rsidRPr="00070283">
        <w:t xml:space="preserve">, </w:t>
      </w:r>
      <w:r>
        <w:sym w:font="Wingdings" w:char="F02A"/>
      </w:r>
      <w:r w:rsidRPr="00070283">
        <w:t xml:space="preserve"> (10 pt</w:t>
      </w:r>
      <w:r w:rsidR="003C0874">
        <w:t xml:space="preserve">, </w:t>
      </w:r>
      <w:r w:rsidR="00574F14">
        <w:t>Alt+Shift+A</w:t>
      </w:r>
      <w:r w:rsidRPr="00070283">
        <w:t>)</w:t>
      </w:r>
    </w:p>
    <w:p w14:paraId="571F3BF2" w14:textId="77777777" w:rsidR="003473E0" w:rsidRDefault="003473E0" w:rsidP="0092391C">
      <w:pPr>
        <w:pStyle w:val="Authorinfo"/>
      </w:pPr>
      <w:r>
        <w:t>(Author’s name, surname and other details to be added after the paper has been accepted)</w:t>
      </w:r>
    </w:p>
    <w:p w14:paraId="644BA3D4" w14:textId="77777777" w:rsidR="003473E0" w:rsidRDefault="003473E0" w:rsidP="0092391C">
      <w:pPr>
        <w:pStyle w:val="Author"/>
      </w:pPr>
    </w:p>
    <w:p w14:paraId="44D8F1F4" w14:textId="27966AD2" w:rsidR="003473E0" w:rsidRPr="00070283" w:rsidRDefault="003473E0" w:rsidP="0092391C">
      <w:pPr>
        <w:pStyle w:val="Author"/>
      </w:pPr>
      <w:r w:rsidRPr="00070283">
        <w:t>SECOND AUTHOR (12 PT, CENTERED)</w:t>
      </w:r>
    </w:p>
    <w:p w14:paraId="51C6F3BC" w14:textId="77777777" w:rsidR="003473E0" w:rsidRDefault="003473E0" w:rsidP="0092391C">
      <w:pPr>
        <w:pStyle w:val="Authorinfo"/>
      </w:pPr>
      <w:r w:rsidRPr="00070283">
        <w:t>University/Institute, Department, e-mail, ORCID, (10 pt)</w:t>
      </w:r>
    </w:p>
    <w:p w14:paraId="588141D2" w14:textId="77777777" w:rsidR="003473E0" w:rsidRPr="00070283" w:rsidRDefault="003473E0" w:rsidP="0092391C">
      <w:pPr>
        <w:pStyle w:val="Authorinfo"/>
      </w:pPr>
      <w:r w:rsidRPr="00D24864">
        <w:t>(Author’s name, surname and other details to be added after the paper has been accepted)</w:t>
      </w:r>
    </w:p>
    <w:p w14:paraId="71C6FCEA" w14:textId="77777777" w:rsidR="003473E0" w:rsidRDefault="003473E0" w:rsidP="0092391C">
      <w:pPr>
        <w:pStyle w:val="Abstract"/>
      </w:pPr>
    </w:p>
    <w:p w14:paraId="5ACCC6D1" w14:textId="42CD2907" w:rsidR="003473E0" w:rsidRPr="003473E0" w:rsidRDefault="003C0874" w:rsidP="003C0874">
      <w:pPr>
        <w:pStyle w:val="Abstract"/>
      </w:pPr>
      <w:r>
        <w:t>(Alt+</w:t>
      </w:r>
      <w:r w:rsidR="00574F14">
        <w:t>B</w:t>
      </w:r>
      <w:r>
        <w:t>)</w:t>
      </w:r>
      <w:r w:rsidR="00A26CEA">
        <w:t xml:space="preserve"> </w:t>
      </w:r>
      <w:r w:rsidR="003473E0" w:rsidRPr="003473E0">
        <w:t>Please place the abstract here. The abstract should briefly summarize the content of the paper, be clear, descriptive and no longer than 200 words. Math formulae should be avoided. The same applies to references. The latter, if essential, then cite the author(s) and year(s) (format – normal type, font – Times New Roman, si</w:t>
      </w:r>
      <w:r w:rsidR="004E135B">
        <w:t>ze – 10 pt</w:t>
      </w:r>
      <w:r w:rsidR="003473E0" w:rsidRPr="003473E0">
        <w:t xml:space="preserve">, justified, spacing: before – 0, after – 0, line spacing – single). </w:t>
      </w:r>
    </w:p>
    <w:p w14:paraId="7CF4145E" w14:textId="77777777" w:rsidR="003473E0" w:rsidRPr="00070283" w:rsidRDefault="003473E0" w:rsidP="0092391C">
      <w:pPr>
        <w:pStyle w:val="Abstract"/>
      </w:pPr>
    </w:p>
    <w:p w14:paraId="3ABE4F30" w14:textId="77777777" w:rsidR="003473E0" w:rsidRPr="00070283" w:rsidRDefault="003473E0" w:rsidP="0092391C">
      <w:pPr>
        <w:pStyle w:val="Abstract"/>
      </w:pPr>
      <w:r w:rsidRPr="00070283">
        <w:t>KEYWORDS: word, word, word (3</w:t>
      </w:r>
      <w:r>
        <w:t>–</w:t>
      </w:r>
      <w:r w:rsidRPr="00070283">
        <w:t>5)</w:t>
      </w:r>
    </w:p>
    <w:p w14:paraId="31F0B3CA" w14:textId="77777777" w:rsidR="003473E0" w:rsidRPr="000069A1" w:rsidRDefault="003473E0" w:rsidP="0092391C">
      <w:pPr>
        <w:pStyle w:val="Abstract"/>
        <w:rPr>
          <w:lang w:val="en-US"/>
        </w:rPr>
      </w:pPr>
      <w:r w:rsidRPr="000069A1">
        <w:rPr>
          <w:lang w:val="en-US"/>
        </w:rPr>
        <w:t>JEL Classification: JEL Code, JEL Code, JEL Code (3–5)</w:t>
      </w:r>
      <w:r w:rsidRPr="000069A1">
        <w:rPr>
          <w:bCs/>
          <w:lang w:val="en-US"/>
        </w:rPr>
        <w:t xml:space="preserve"> </w:t>
      </w:r>
    </w:p>
    <w:p w14:paraId="7A2E0D91" w14:textId="77777777" w:rsidR="003473E0" w:rsidRPr="00070283" w:rsidRDefault="003473E0" w:rsidP="0092391C">
      <w:pPr>
        <w:pStyle w:val="Abstract"/>
      </w:pPr>
      <w:r w:rsidRPr="00070283">
        <w:t xml:space="preserve">DOI: </w:t>
      </w:r>
      <w:r>
        <w:t>(</w:t>
      </w:r>
      <w:r w:rsidRPr="00070283">
        <w:t>leave blank</w:t>
      </w:r>
      <w:r>
        <w:t>)</w:t>
      </w:r>
    </w:p>
    <w:p w14:paraId="53CB74ED" w14:textId="77777777" w:rsidR="003473E0" w:rsidRPr="003473E0" w:rsidRDefault="003473E0" w:rsidP="0092391C"/>
    <w:p w14:paraId="3F518EAD" w14:textId="77777777" w:rsidR="003473E0" w:rsidRPr="003473E0" w:rsidRDefault="003473E0" w:rsidP="0092391C"/>
    <w:p w14:paraId="36DB4FE0" w14:textId="77777777" w:rsidR="003473E0" w:rsidRPr="003473E0" w:rsidRDefault="003473E0" w:rsidP="00574F14">
      <w:pPr>
        <w:pStyle w:val="Nagwek1"/>
      </w:pPr>
      <w:r w:rsidRPr="003473E0">
        <w:t xml:space="preserve">1. </w:t>
      </w:r>
      <w:r w:rsidRPr="00574F14">
        <w:t>INTRODUCTION</w:t>
      </w:r>
      <w:r w:rsidRPr="003473E0">
        <w:t xml:space="preserve"> </w:t>
      </w:r>
      <w:r w:rsidR="003C0874">
        <w:t>(Alt+1)</w:t>
      </w:r>
    </w:p>
    <w:p w14:paraId="49C587C2" w14:textId="2B430FA1" w:rsidR="003473E0" w:rsidRDefault="00A26CEA" w:rsidP="0092391C">
      <w:r>
        <w:t xml:space="preserve">(Alt+N) </w:t>
      </w:r>
      <w:r w:rsidR="003473E0">
        <w:t xml:space="preserve">Manuscripts should be no longer </w:t>
      </w:r>
      <w:r w:rsidR="003473E0" w:rsidRPr="0092391C">
        <w:t>than</w:t>
      </w:r>
      <w:r w:rsidR="003473E0">
        <w:t xml:space="preserve"> 20 pages. The m</w:t>
      </w:r>
      <w:r w:rsidR="003473E0" w:rsidRPr="000631DD">
        <w:t xml:space="preserve">ain text should be arranged into </w:t>
      </w:r>
      <w:r w:rsidR="003473E0" w:rsidRPr="003473E0">
        <w:t>consecutively</w:t>
      </w:r>
      <w:r w:rsidR="003473E0" w:rsidRPr="000631DD">
        <w:t xml:space="preserve"> numbered sections. Numerals must be Arabic. The sections should be titled. Titles must be concise and informative. The first section should be the introduction.</w:t>
      </w:r>
    </w:p>
    <w:p w14:paraId="39F5F85E" w14:textId="77777777" w:rsidR="003473E0" w:rsidRPr="00070283" w:rsidRDefault="003473E0" w:rsidP="0092391C">
      <w:r>
        <w:t xml:space="preserve"> </w:t>
      </w:r>
      <w:r>
        <w:tab/>
      </w:r>
      <w:r w:rsidRPr="00070283">
        <w:t>T</w:t>
      </w:r>
      <w:r>
        <w:t>he first paragraph of the s</w:t>
      </w:r>
      <w:r w:rsidRPr="00070283">
        <w:t>ection</w:t>
      </w:r>
      <w:r>
        <w:t xml:space="preserve"> should</w:t>
      </w:r>
      <w:r w:rsidRPr="00070283">
        <w:t xml:space="preserve"> </w:t>
      </w:r>
      <w:r>
        <w:t xml:space="preserve">lack </w:t>
      </w:r>
      <w:r w:rsidRPr="00070283">
        <w:t xml:space="preserve">indentation at the beginning of the first line. </w:t>
      </w:r>
      <w:r>
        <w:t>The s</w:t>
      </w:r>
      <w:r w:rsidRPr="00070283">
        <w:t xml:space="preserve">econd and </w:t>
      </w:r>
      <w:r>
        <w:t>the following paragraphs should</w:t>
      </w:r>
      <w:r w:rsidRPr="00070283">
        <w:t xml:space="preserve"> have an initial </w:t>
      </w:r>
      <w:r w:rsidRPr="004A5B41">
        <w:t>indentation of 0.5 cm.</w:t>
      </w:r>
      <w:r w:rsidRPr="00070283">
        <w:t xml:space="preserve"> </w:t>
      </w:r>
    </w:p>
    <w:p w14:paraId="2C45EE4A" w14:textId="77777777" w:rsidR="003473E0" w:rsidRDefault="003473E0" w:rsidP="0092391C">
      <w:pPr>
        <w:rPr>
          <w:lang w:eastAsia="pl-PL"/>
        </w:rPr>
      </w:pPr>
      <w:r>
        <w:t xml:space="preserve"> </w:t>
      </w:r>
      <w:r>
        <w:tab/>
        <w:t xml:space="preserve">Please prepare the text using </w:t>
      </w:r>
      <w:r>
        <w:rPr>
          <w:lang w:eastAsia="pl-PL"/>
        </w:rPr>
        <w:t>Microsoft Word 2010 edition or later, font Times New Roman (except for equations and math symbols which should be typed in Cambria Math), format file</w:t>
      </w:r>
      <w:r w:rsidRPr="00C5153A">
        <w:rPr>
          <w:lang w:eastAsia="pl-PL"/>
        </w:rPr>
        <w:t xml:space="preserve"> *.docx.</w:t>
      </w:r>
    </w:p>
    <w:p w14:paraId="11D352F2" w14:textId="77777777" w:rsidR="003473E0" w:rsidRDefault="003473E0" w:rsidP="0092391C">
      <w:pPr>
        <w:rPr>
          <w:lang w:eastAsia="pl-PL"/>
        </w:rPr>
      </w:pPr>
      <w:r>
        <w:rPr>
          <w:lang w:eastAsia="pl-PL"/>
        </w:rPr>
        <w:t xml:space="preserve"> </w:t>
      </w:r>
      <w:r>
        <w:rPr>
          <w:lang w:eastAsia="pl-PL"/>
        </w:rPr>
        <w:tab/>
        <w:t xml:space="preserve">The </w:t>
      </w:r>
      <w:r w:rsidRPr="00152EF3">
        <w:rPr>
          <w:lang w:eastAsia="pl-PL"/>
        </w:rPr>
        <w:t>manuscript should m</w:t>
      </w:r>
      <w:r>
        <w:rPr>
          <w:lang w:eastAsia="pl-PL"/>
        </w:rPr>
        <w:t>eet the following requirements:</w:t>
      </w:r>
    </w:p>
    <w:p w14:paraId="7321BB05" w14:textId="77777777" w:rsidR="003473E0" w:rsidRDefault="003473E0" w:rsidP="0092391C">
      <w:pPr>
        <w:pStyle w:val="Akapitzlist"/>
        <w:numPr>
          <w:ilvl w:val="0"/>
          <w:numId w:val="4"/>
        </w:numPr>
      </w:pPr>
      <w:r>
        <w:t>M</w:t>
      </w:r>
      <w:r w:rsidRPr="00152EF3">
        <w:t>argins: left – 25 mm, right – 25 mm, top – 25 mm, bottom –  25 mm</w:t>
      </w:r>
      <w:r>
        <w:t>.</w:t>
      </w:r>
    </w:p>
    <w:p w14:paraId="701095FD" w14:textId="73E325C4" w:rsidR="003473E0" w:rsidRDefault="003473E0" w:rsidP="0092391C">
      <w:pPr>
        <w:pStyle w:val="Akapitzlist"/>
        <w:numPr>
          <w:ilvl w:val="0"/>
          <w:numId w:val="4"/>
        </w:numPr>
      </w:pPr>
      <w:r>
        <w:t>Font size: m</w:t>
      </w:r>
      <w:r w:rsidRPr="00152EF3">
        <w:t xml:space="preserve">ain body text, </w:t>
      </w:r>
      <w:r>
        <w:t>(sub)s</w:t>
      </w:r>
      <w:r w:rsidRPr="00152EF3">
        <w:t xml:space="preserve">ections titles, </w:t>
      </w:r>
      <w:r>
        <w:t>a</w:t>
      </w:r>
      <w:r w:rsidRPr="00152EF3">
        <w:t xml:space="preserve">ppendices, </w:t>
      </w:r>
      <w:r>
        <w:t>e</w:t>
      </w:r>
      <w:r w:rsidRPr="00152EF3">
        <w:t xml:space="preserve">quations – 12 pt, </w:t>
      </w:r>
      <w:r>
        <w:t>tables, figures, footnotes, r</w:t>
      </w:r>
      <w:r w:rsidRPr="00152EF3">
        <w:t>eferences – 10 pt</w:t>
      </w:r>
      <w:r>
        <w:t>.</w:t>
      </w:r>
    </w:p>
    <w:p w14:paraId="47570FC2" w14:textId="48E870EB" w:rsidR="003473E0" w:rsidRDefault="003473E0" w:rsidP="0092391C">
      <w:pPr>
        <w:pStyle w:val="Akapitzlist"/>
        <w:numPr>
          <w:ilvl w:val="0"/>
          <w:numId w:val="4"/>
        </w:numPr>
      </w:pPr>
      <w:r w:rsidRPr="00152EF3">
        <w:rPr>
          <w:lang w:eastAsia="pl-PL"/>
        </w:rPr>
        <w:t xml:space="preserve">Line spacing: </w:t>
      </w:r>
      <w:r w:rsidR="000069A1">
        <w:rPr>
          <w:lang w:eastAsia="pl-PL"/>
        </w:rPr>
        <w:t>single</w:t>
      </w:r>
      <w:r>
        <w:rPr>
          <w:lang w:eastAsia="pl-PL"/>
        </w:rPr>
        <w:t xml:space="preserve"> line</w:t>
      </w:r>
      <w:r w:rsidRPr="00152EF3">
        <w:t>, before – 0, after – 0</w:t>
      </w:r>
      <w:r>
        <w:t>.</w:t>
      </w:r>
    </w:p>
    <w:p w14:paraId="72046143" w14:textId="77777777" w:rsidR="003473E0" w:rsidRDefault="003473E0" w:rsidP="0092391C">
      <w:pPr>
        <w:pStyle w:val="Akapitzlist"/>
        <w:numPr>
          <w:ilvl w:val="0"/>
          <w:numId w:val="4"/>
        </w:numPr>
      </w:pPr>
      <w:r>
        <w:t>A</w:t>
      </w:r>
      <w:r w:rsidRPr="00152EF3">
        <w:t>lignment</w:t>
      </w:r>
      <w:r>
        <w:t xml:space="preserve"> – j</w:t>
      </w:r>
      <w:r w:rsidRPr="00152EF3">
        <w:t>ustified</w:t>
      </w:r>
      <w:r>
        <w:t>.</w:t>
      </w:r>
    </w:p>
    <w:p w14:paraId="2D1434BD" w14:textId="77777777" w:rsidR="003473E0" w:rsidRPr="00152EF3" w:rsidRDefault="003473E0" w:rsidP="0092391C">
      <w:pPr>
        <w:pStyle w:val="Akapitzlist"/>
        <w:numPr>
          <w:ilvl w:val="0"/>
          <w:numId w:val="4"/>
        </w:numPr>
      </w:pPr>
      <w:r>
        <w:t>Numbers in all tables</w:t>
      </w:r>
      <w:r w:rsidRPr="00152EF3">
        <w:t xml:space="preserve"> as well as in the text should be written with a decimal dot</w:t>
      </w:r>
      <w:r>
        <w:t>.</w:t>
      </w:r>
    </w:p>
    <w:p w14:paraId="1AA67A3A" w14:textId="18A9B619" w:rsidR="004F3509" w:rsidRDefault="003473E0" w:rsidP="004F3509">
      <w:pPr>
        <w:rPr>
          <w:lang w:eastAsia="sk-SK"/>
        </w:rPr>
      </w:pPr>
      <w:r>
        <w:rPr>
          <w:lang w:eastAsia="sk-SK"/>
        </w:rPr>
        <w:t xml:space="preserve"> </w:t>
      </w:r>
      <w:r>
        <w:rPr>
          <w:lang w:eastAsia="sk-SK"/>
        </w:rPr>
        <w:tab/>
      </w:r>
      <w:r w:rsidRPr="00070283">
        <w:rPr>
          <w:lang w:eastAsia="sk-SK"/>
        </w:rPr>
        <w:t>Please l</w:t>
      </w:r>
      <w:r>
        <w:rPr>
          <w:lang w:eastAsia="sk-SK"/>
        </w:rPr>
        <w:t>eave an empty line between S</w:t>
      </w:r>
      <w:r w:rsidRPr="00070283">
        <w:rPr>
          <w:lang w:eastAsia="sk-SK"/>
        </w:rPr>
        <w:t>ections</w:t>
      </w:r>
      <w:r>
        <w:rPr>
          <w:lang w:eastAsia="sk-SK"/>
        </w:rPr>
        <w:t xml:space="preserve"> and Subsections</w:t>
      </w:r>
      <w:r w:rsidRPr="00070283">
        <w:rPr>
          <w:lang w:eastAsia="sk-SK"/>
        </w:rPr>
        <w:t>.</w:t>
      </w:r>
    </w:p>
    <w:p w14:paraId="55DE3A4D" w14:textId="26F3F151" w:rsidR="003473E0" w:rsidRPr="004E135B" w:rsidRDefault="003473E0" w:rsidP="004E135B">
      <w:pPr>
        <w:pStyle w:val="Nagwek1"/>
        <w:rPr>
          <w:b/>
        </w:rPr>
      </w:pPr>
      <w:r w:rsidRPr="00070283">
        <w:lastRenderedPageBreak/>
        <w:t>2. REFERENCE STYLE</w:t>
      </w:r>
    </w:p>
    <w:p w14:paraId="496F7EF4" w14:textId="77777777" w:rsidR="003473E0" w:rsidRPr="00070283" w:rsidRDefault="003473E0" w:rsidP="00CE5935">
      <w:r w:rsidRPr="00070283">
        <w:t xml:space="preserve">All citations in the text should refer to: </w:t>
      </w:r>
    </w:p>
    <w:p w14:paraId="55662E75" w14:textId="77777777" w:rsidR="003473E0" w:rsidRDefault="003473E0" w:rsidP="00CE5935">
      <w:pPr>
        <w:pStyle w:val="Akapitzlist"/>
        <w:numPr>
          <w:ilvl w:val="0"/>
          <w:numId w:val="16"/>
        </w:numPr>
      </w:pPr>
      <w:r w:rsidRPr="00CE5935">
        <w:rPr>
          <w:iCs/>
        </w:rPr>
        <w:t>Single author</w:t>
      </w:r>
      <w:r>
        <w:t xml:space="preserve"> – author’</w:t>
      </w:r>
      <w:r w:rsidRPr="00D1408E">
        <w:t>s name (without initials, unless there is ambiguity) and the year of publication</w:t>
      </w:r>
      <w:r>
        <w:t>,</w:t>
      </w:r>
      <w:r w:rsidRPr="00D1408E">
        <w:t xml:space="preserve"> i.e. </w:t>
      </w:r>
      <w:r>
        <w:t xml:space="preserve">Gale (1962) or </w:t>
      </w:r>
      <w:r w:rsidRPr="00CE5935">
        <w:rPr>
          <w:color w:val="000000"/>
          <w:lang w:eastAsia="pl-PL"/>
        </w:rPr>
        <w:t>(</w:t>
      </w:r>
      <w:r w:rsidRPr="00D1408E">
        <w:t>Gale, 1962</w:t>
      </w:r>
      <w:r w:rsidRPr="00CE5935">
        <w:rPr>
          <w:color w:val="000000"/>
          <w:lang w:eastAsia="pl-PL"/>
        </w:rPr>
        <w:t>)</w:t>
      </w:r>
      <w:r w:rsidRPr="00D1408E">
        <w:t>.</w:t>
      </w:r>
    </w:p>
    <w:p w14:paraId="4C1113D9" w14:textId="4172AE19" w:rsidR="003473E0" w:rsidRDefault="003473E0" w:rsidP="00CE5935">
      <w:pPr>
        <w:pStyle w:val="Akapitzlist"/>
        <w:numPr>
          <w:ilvl w:val="0"/>
          <w:numId w:val="16"/>
        </w:numPr>
      </w:pPr>
      <w:r w:rsidRPr="00CE5935">
        <w:rPr>
          <w:iCs/>
        </w:rPr>
        <w:t xml:space="preserve">Two authors – </w:t>
      </w:r>
      <w:r w:rsidRPr="00D1408E">
        <w:t>both authors</w:t>
      </w:r>
      <w:r w:rsidR="000069A1">
        <w:t xml:space="preserve">’ </w:t>
      </w:r>
      <w:r w:rsidRPr="00D1408E">
        <w:t>names an</w:t>
      </w:r>
      <w:r>
        <w:t>d the year of publication, i.e.</w:t>
      </w:r>
      <w:r w:rsidRPr="00D1408E">
        <w:t xml:space="preserve"> </w:t>
      </w:r>
      <w:r w:rsidRPr="00661826">
        <w:t xml:space="preserve">Gale and Shapley (1962) </w:t>
      </w:r>
      <w:r>
        <w:t xml:space="preserve">or </w:t>
      </w:r>
      <w:r w:rsidRPr="00CE5935">
        <w:rPr>
          <w:color w:val="000000"/>
          <w:lang w:eastAsia="pl-PL"/>
        </w:rPr>
        <w:t>(</w:t>
      </w:r>
      <w:r w:rsidRPr="00D1408E">
        <w:t>Gale and Shapley, 1962)</w:t>
      </w:r>
      <w:r>
        <w:t>.</w:t>
      </w:r>
    </w:p>
    <w:p w14:paraId="46334166" w14:textId="77777777" w:rsidR="003473E0" w:rsidRDefault="003473E0" w:rsidP="00CE5935">
      <w:pPr>
        <w:pStyle w:val="Akapitzlist"/>
        <w:numPr>
          <w:ilvl w:val="0"/>
          <w:numId w:val="16"/>
        </w:numPr>
      </w:pPr>
      <w:r w:rsidRPr="00CE5935">
        <w:rPr>
          <w:iCs/>
        </w:rPr>
        <w:t xml:space="preserve">Three or more authors – </w:t>
      </w:r>
      <w:r w:rsidRPr="00D1408E">
        <w:t>f</w:t>
      </w:r>
      <w:r>
        <w:t>irst author’s name followed by ‘et al.’</w:t>
      </w:r>
      <w:r w:rsidRPr="00D1408E">
        <w:t xml:space="preserve"> and the year of publication</w:t>
      </w:r>
      <w:r>
        <w:t xml:space="preserve">, i.e. </w:t>
      </w:r>
      <w:r w:rsidRPr="00661826">
        <w:t>Baumeister et al. (1990)</w:t>
      </w:r>
      <w:r>
        <w:t xml:space="preserve"> or</w:t>
      </w:r>
      <w:r w:rsidRPr="00D1408E">
        <w:t xml:space="preserve"> (Baumeister et al., 1990</w:t>
      </w:r>
      <w:r>
        <w:t>).</w:t>
      </w:r>
    </w:p>
    <w:p w14:paraId="3760D087" w14:textId="77777777" w:rsidR="00CE5935" w:rsidRDefault="00CE5935" w:rsidP="00CE5935"/>
    <w:p w14:paraId="182CA928" w14:textId="77777777" w:rsidR="0092391C" w:rsidRDefault="0092391C" w:rsidP="0092391C">
      <w:pPr>
        <w:pStyle w:val="Nagwek1"/>
        <w:numPr>
          <w:ilvl w:val="0"/>
          <w:numId w:val="8"/>
        </w:numPr>
        <w:rPr>
          <w:b/>
        </w:rPr>
      </w:pPr>
      <w:r w:rsidRPr="00070283">
        <w:t>INSERTING ADDITIONAL MATERIALS</w:t>
      </w:r>
    </w:p>
    <w:p w14:paraId="42E87016" w14:textId="77777777" w:rsidR="0092391C" w:rsidRPr="0092391C" w:rsidRDefault="0092391C" w:rsidP="0092391C">
      <w:pPr>
        <w:pStyle w:val="Nagwek2"/>
      </w:pPr>
      <w:r w:rsidRPr="0092391C">
        <w:t xml:space="preserve">3.1. </w:t>
      </w:r>
      <w:r w:rsidRPr="00E27107">
        <w:rPr>
          <w:i/>
          <w:iCs/>
        </w:rPr>
        <w:t>Footnotes</w:t>
      </w:r>
      <w:r w:rsidR="00574F14">
        <w:t xml:space="preserve"> (Alt+2)</w:t>
      </w:r>
    </w:p>
    <w:p w14:paraId="0A2DCD3E" w14:textId="77777777" w:rsidR="0092391C" w:rsidRDefault="0092391C" w:rsidP="0092391C">
      <w:r w:rsidRPr="00496331">
        <w:t>The use of footnotes is discouraged. Where footnotes are used in the text they should be numbered consecutively and placed at the bottom of the page.</w:t>
      </w:r>
      <w:r>
        <w:rPr>
          <w:rStyle w:val="Odwoanieprzypisudolnego"/>
        </w:rPr>
        <w:footnoteReference w:id="1"/>
      </w:r>
      <w:r w:rsidRPr="00496331">
        <w:t xml:space="preserve">  This is another footnote.</w:t>
      </w:r>
      <w:r>
        <w:rPr>
          <w:rStyle w:val="Odwoanieprzypisudolnego"/>
        </w:rPr>
        <w:footnoteReference w:id="2"/>
      </w:r>
      <w:r w:rsidRPr="00496331">
        <w:t xml:space="preserve">  </w:t>
      </w:r>
    </w:p>
    <w:p w14:paraId="1A2777E7" w14:textId="77777777" w:rsidR="0092391C" w:rsidRDefault="0092391C" w:rsidP="0092391C"/>
    <w:p w14:paraId="772F8B1E" w14:textId="77777777" w:rsidR="0092391C" w:rsidRPr="008A772A" w:rsidRDefault="0092391C" w:rsidP="0092391C">
      <w:pPr>
        <w:pStyle w:val="Nagwek2"/>
      </w:pPr>
      <w:r>
        <w:t xml:space="preserve">3.2. </w:t>
      </w:r>
      <w:r w:rsidRPr="00E27107">
        <w:rPr>
          <w:i/>
          <w:iCs/>
        </w:rPr>
        <w:t>Displayed text</w:t>
      </w:r>
    </w:p>
    <w:p w14:paraId="6A7E511B" w14:textId="77777777" w:rsidR="0092391C" w:rsidRDefault="0092391C" w:rsidP="0092391C">
      <w:r>
        <w:t>The text should be displayed by intending it from the left margin. Quotations and lists are often displayed. The example of a quotation:</w:t>
      </w:r>
    </w:p>
    <w:p w14:paraId="0AFA6E13" w14:textId="77777777" w:rsidR="0092391C" w:rsidRDefault="0092391C" w:rsidP="0092391C"/>
    <w:p w14:paraId="53E96331" w14:textId="62F4B148" w:rsidR="0092391C" w:rsidRPr="0092391C" w:rsidRDefault="00574F14" w:rsidP="0092391C">
      <w:pPr>
        <w:pStyle w:val="Quotation"/>
      </w:pPr>
      <w:r>
        <w:t>(Alt+Q)</w:t>
      </w:r>
      <w:r w:rsidR="00A26CEA">
        <w:t xml:space="preserve"> </w:t>
      </w:r>
      <w:r w:rsidR="0092391C" w:rsidRPr="0092391C">
        <w:t xml:space="preserve">This is a quotation. It consists of a single </w:t>
      </w:r>
      <w:r w:rsidR="00A26CEA">
        <w:t>or more paragraphs of the text.</w:t>
      </w:r>
      <w:r w:rsidR="0092391C" w:rsidRPr="0092391C">
        <w:t xml:space="preserve"> This is a quotation. It consists of a single paragraph or more paragraphs of the text.</w:t>
      </w:r>
    </w:p>
    <w:p w14:paraId="3B8F330E" w14:textId="5E3FC75E" w:rsidR="0092391C" w:rsidRPr="0092391C" w:rsidRDefault="0092391C" w:rsidP="00574F14">
      <w:pPr>
        <w:pStyle w:val="Quotation"/>
      </w:pPr>
      <w:r>
        <w:t xml:space="preserve"> </w:t>
      </w:r>
      <w:r>
        <w:tab/>
      </w:r>
      <w:r w:rsidRPr="0092391C">
        <w:t>This is a quotation. It consists of a single o</w:t>
      </w:r>
      <w:r w:rsidR="00A26CEA">
        <w:t xml:space="preserve">r more paragraphs of the text. </w:t>
      </w:r>
      <w:r w:rsidRPr="0092391C">
        <w:t>This is a quotation. It consists of a single paragraph or more paragraphs of the text.</w:t>
      </w:r>
    </w:p>
    <w:p w14:paraId="7FA67B45" w14:textId="77777777" w:rsidR="0092391C" w:rsidRDefault="0092391C" w:rsidP="0092391C">
      <w:r>
        <w:t xml:space="preserve">  </w:t>
      </w:r>
    </w:p>
    <w:p w14:paraId="30D40871" w14:textId="77777777" w:rsidR="0092391C" w:rsidRPr="004D3161" w:rsidRDefault="0092391C" w:rsidP="0092391C">
      <w:r w:rsidRPr="004D3161">
        <w:t xml:space="preserve">The </w:t>
      </w:r>
      <w:r>
        <w:t>example of an itemized list:</w:t>
      </w:r>
    </w:p>
    <w:p w14:paraId="5154B2FD" w14:textId="77777777" w:rsidR="0092391C" w:rsidRPr="004D3161" w:rsidRDefault="0092391C" w:rsidP="0092391C">
      <w:pPr>
        <w:pStyle w:val="Akapitzlist"/>
        <w:numPr>
          <w:ilvl w:val="0"/>
          <w:numId w:val="13"/>
        </w:numPr>
      </w:pPr>
      <w:r w:rsidRPr="004D3161">
        <w:t>This is the first item on the list.</w:t>
      </w:r>
    </w:p>
    <w:p w14:paraId="396368E1" w14:textId="77777777" w:rsidR="0092391C" w:rsidRDefault="0092391C" w:rsidP="0092391C">
      <w:pPr>
        <w:pStyle w:val="Akapitzlist"/>
        <w:numPr>
          <w:ilvl w:val="0"/>
          <w:numId w:val="13"/>
        </w:numPr>
      </w:pPr>
      <w:r w:rsidRPr="004D3161">
        <w:t>This is the second item on the list.</w:t>
      </w:r>
    </w:p>
    <w:p w14:paraId="35BB58D4" w14:textId="77777777" w:rsidR="0092391C" w:rsidRDefault="0092391C" w:rsidP="0092391C">
      <w:pPr>
        <w:pStyle w:val="Akapitzlist"/>
        <w:numPr>
          <w:ilvl w:val="0"/>
          <w:numId w:val="13"/>
        </w:numPr>
      </w:pPr>
      <w:r>
        <w:t>This is the third item on the list.</w:t>
      </w:r>
    </w:p>
    <w:p w14:paraId="6F4B95BA" w14:textId="77777777" w:rsidR="0092391C" w:rsidRDefault="0092391C" w:rsidP="0092391C">
      <w:r>
        <w:t>Another example of an</w:t>
      </w:r>
      <w:r w:rsidRPr="001F6D99">
        <w:t xml:space="preserve"> itemized list:</w:t>
      </w:r>
    </w:p>
    <w:p w14:paraId="41BC032C" w14:textId="77777777" w:rsidR="0092391C" w:rsidRPr="001C3A65" w:rsidRDefault="0092391C" w:rsidP="0092391C">
      <w:pPr>
        <w:pStyle w:val="Akapitzlist"/>
        <w:numPr>
          <w:ilvl w:val="0"/>
          <w:numId w:val="12"/>
        </w:numPr>
      </w:pPr>
      <w:r w:rsidRPr="001C3A65">
        <w:t>This is the first item on the list.</w:t>
      </w:r>
    </w:p>
    <w:p w14:paraId="64D27989" w14:textId="77777777" w:rsidR="0092391C" w:rsidRDefault="0092391C" w:rsidP="0092391C">
      <w:pPr>
        <w:pStyle w:val="Akapitzlist"/>
        <w:numPr>
          <w:ilvl w:val="0"/>
          <w:numId w:val="12"/>
        </w:numPr>
      </w:pPr>
      <w:r w:rsidRPr="001C3A65">
        <w:t>This is the first item on the list.</w:t>
      </w:r>
    </w:p>
    <w:p w14:paraId="798D72B4" w14:textId="77777777" w:rsidR="0092391C" w:rsidRPr="001C3A65" w:rsidRDefault="0092391C" w:rsidP="0092391C">
      <w:pPr>
        <w:pStyle w:val="Akapitzlist"/>
        <w:numPr>
          <w:ilvl w:val="0"/>
          <w:numId w:val="12"/>
        </w:numPr>
      </w:pPr>
      <w:r>
        <w:t>This is the third item on the list.</w:t>
      </w:r>
    </w:p>
    <w:p w14:paraId="42765FD9" w14:textId="77777777" w:rsidR="0092391C" w:rsidRPr="004D3161" w:rsidRDefault="00CE5935" w:rsidP="00CE5935">
      <w:r>
        <w:t xml:space="preserve"> </w:t>
      </w:r>
      <w:r>
        <w:tab/>
      </w:r>
      <w:r w:rsidR="0092391C">
        <w:t>The example of an</w:t>
      </w:r>
      <w:r w:rsidR="0092391C" w:rsidRPr="004D3161">
        <w:t xml:space="preserve"> enumerated list which contains another list </w:t>
      </w:r>
      <w:r w:rsidR="0092391C">
        <w:t>nested within it:</w:t>
      </w:r>
    </w:p>
    <w:p w14:paraId="5247D66E" w14:textId="77777777" w:rsidR="0092391C" w:rsidRPr="004D3161" w:rsidRDefault="0092391C" w:rsidP="00CE5935">
      <w:pPr>
        <w:pStyle w:val="Akapitzlist"/>
        <w:numPr>
          <w:ilvl w:val="0"/>
          <w:numId w:val="18"/>
        </w:numPr>
      </w:pPr>
      <w:r w:rsidRPr="004D3161">
        <w:t>This is the first item of an enumerated list.</w:t>
      </w:r>
    </w:p>
    <w:p w14:paraId="28FA288F" w14:textId="77777777" w:rsidR="0092391C" w:rsidRPr="004D3161" w:rsidRDefault="0092391C" w:rsidP="00CE5935">
      <w:pPr>
        <w:pStyle w:val="Akapitzlist"/>
        <w:numPr>
          <w:ilvl w:val="0"/>
          <w:numId w:val="18"/>
        </w:numPr>
      </w:pPr>
      <w:r w:rsidRPr="004D3161">
        <w:t>This is the second item of an enumerated list.</w:t>
      </w:r>
    </w:p>
    <w:p w14:paraId="1FF2AD53" w14:textId="77777777" w:rsidR="0092391C" w:rsidRPr="004D3161" w:rsidRDefault="0092391C" w:rsidP="00CE5935">
      <w:pPr>
        <w:pStyle w:val="Akapitzlist"/>
        <w:numPr>
          <w:ilvl w:val="0"/>
          <w:numId w:val="19"/>
        </w:numPr>
      </w:pPr>
      <w:r w:rsidRPr="004D3161">
        <w:lastRenderedPageBreak/>
        <w:t>This is the first item of an enumerated list that is nested within the enumerated list.</w:t>
      </w:r>
    </w:p>
    <w:p w14:paraId="3BF0058C" w14:textId="77777777" w:rsidR="0092391C" w:rsidRPr="004D3161" w:rsidRDefault="0092391C" w:rsidP="00CE5935">
      <w:pPr>
        <w:pStyle w:val="Akapitzlist"/>
        <w:numPr>
          <w:ilvl w:val="0"/>
          <w:numId w:val="19"/>
        </w:numPr>
      </w:pPr>
      <w:r w:rsidRPr="004D3161">
        <w:t>This is the second item of an enumerated list that is nested within the enumerated list.</w:t>
      </w:r>
    </w:p>
    <w:p w14:paraId="02118EC6" w14:textId="77777777" w:rsidR="0092391C" w:rsidRPr="008A772A" w:rsidRDefault="0092391C" w:rsidP="00CE5935">
      <w:pPr>
        <w:pStyle w:val="Akapitzlist"/>
        <w:numPr>
          <w:ilvl w:val="0"/>
          <w:numId w:val="18"/>
        </w:numPr>
      </w:pPr>
      <w:r w:rsidRPr="004D3161">
        <w:t>This is the third item of an enumerated list.</w:t>
      </w:r>
    </w:p>
    <w:p w14:paraId="769EFD45" w14:textId="5E1A6CA1" w:rsidR="0092391C" w:rsidRDefault="0092391C" w:rsidP="00CE5935">
      <w:r>
        <w:t>(Indentat</w:t>
      </w:r>
      <w:r w:rsidR="00D90B2F">
        <w:t>ion: indent1 – 0.</w:t>
      </w:r>
      <w:r>
        <w:t>5</w:t>
      </w:r>
      <w:r w:rsidR="000069A1">
        <w:t xml:space="preserve"> </w:t>
      </w:r>
      <w:r>
        <w:t>cm, inden</w:t>
      </w:r>
      <w:r w:rsidR="00D90B2F">
        <w:t>t2 – 1 cm, text – indent1/2 + 0.</w:t>
      </w:r>
      <w:r>
        <w:t>5 cm).</w:t>
      </w:r>
    </w:p>
    <w:p w14:paraId="4C673AE0" w14:textId="77777777" w:rsidR="0092391C" w:rsidRDefault="00CE5935" w:rsidP="00CE5935">
      <w:r>
        <w:t xml:space="preserve"> </w:t>
      </w:r>
      <w:r>
        <w:tab/>
      </w:r>
      <w:r w:rsidR="0092391C">
        <w:t>The example of a mathematical formula on display:</w:t>
      </w:r>
    </w:p>
    <w:p w14:paraId="19A58F1A" w14:textId="77777777" w:rsidR="00F1189B" w:rsidRPr="004D3161" w:rsidRDefault="00F1189B" w:rsidP="00F1189B">
      <w:r>
        <w:tab/>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t>.</w:t>
      </w:r>
    </w:p>
    <w:p w14:paraId="5978A438" w14:textId="77777777" w:rsidR="0092391C" w:rsidRDefault="0092391C" w:rsidP="00CE5935">
      <w:r>
        <w:t>Do not begin a paragraph with a displayed equation.</w:t>
      </w:r>
    </w:p>
    <w:p w14:paraId="0440D2C9" w14:textId="77777777" w:rsidR="003473E0" w:rsidRDefault="003473E0" w:rsidP="00441074"/>
    <w:p w14:paraId="45E325B6" w14:textId="77777777" w:rsidR="00441074" w:rsidRPr="00E86CAA" w:rsidRDefault="00441074" w:rsidP="00441074">
      <w:pPr>
        <w:pStyle w:val="Nagwek2"/>
      </w:pPr>
      <w:r>
        <w:t xml:space="preserve">3.3. </w:t>
      </w:r>
      <w:r w:rsidRPr="00E27107">
        <w:rPr>
          <w:i/>
          <w:iCs/>
        </w:rPr>
        <w:t>Equations, math symbols and the like</w:t>
      </w:r>
    </w:p>
    <w:p w14:paraId="1AC59025" w14:textId="77777777" w:rsidR="00441074" w:rsidRDefault="00441074" w:rsidP="002D7B07">
      <w:r w:rsidRPr="00441074">
        <w:t>All mathematical expressions should be centred and displayed on separate lines. Please keep them as short as possible. Equations should be numbered consecutively throughout the manuscript as (1), (2), etc. on the right-hand margin of the page. All notation and symbols must be explained in the text. Please use a generator of equations given below and submit math equations as editable text and not as images. The example is from Word 2010.</w:t>
      </w:r>
    </w:p>
    <w:p w14:paraId="6AFC1647" w14:textId="5061245C" w:rsidR="005E3B46" w:rsidRDefault="005E3B46" w:rsidP="00441074">
      <w:pPr>
        <w:pStyle w:val="Equation"/>
        <w:rPr>
          <w:rFonts w:eastAsiaTheme="minorEastAsia"/>
        </w:rPr>
      </w:pPr>
      <w:r>
        <w:rPr>
          <w:rFonts w:eastAsiaTheme="minorEastAsia"/>
        </w:rPr>
        <w:t>(Alt+E, tabulate – equation – tabulate – number)</w:t>
      </w:r>
    </w:p>
    <w:p w14:paraId="28378B06" w14:textId="7C9CEA63" w:rsidR="00441074" w:rsidRPr="00441074" w:rsidRDefault="00441074" w:rsidP="00441074">
      <w:pPr>
        <w:pStyle w:val="Equation"/>
      </w:pPr>
      <w:r>
        <w:rPr>
          <w:rFonts w:eastAsiaTheme="minorEastAsia"/>
        </w:rPr>
        <w:tab/>
      </w:r>
      <m:oMath>
        <m:sSub>
          <m:sSubPr>
            <m:ctrlPr>
              <w:rPr>
                <w:rFonts w:ascii="Cambria Math" w:hAnsi="Cambria Math"/>
              </w:rPr>
            </m:ctrlPr>
          </m:sSubPr>
          <m:e>
            <m:r>
              <w:rPr>
                <w:rFonts w:ascii="Cambria Math" w:hAnsi="Cambria Math"/>
              </w:rPr>
              <m:t>ρ</m:t>
            </m:r>
          </m:e>
          <m:sub>
            <m:r>
              <w:rPr>
                <w:rFonts w:ascii="Cambria Math" w:hAnsi="Cambria Math"/>
              </w:rPr>
              <m:t>XY</m:t>
            </m:r>
          </m:sub>
        </m:sSub>
        <m:r>
          <m:rPr>
            <m:sty m:val="p"/>
          </m:rPr>
          <w:rPr>
            <w:rFonts w:ascii="Cambria Math" w:hAnsi="Cambria Math"/>
          </w:rPr>
          <m:t>=</m:t>
        </m:r>
        <m:f>
          <m:fPr>
            <m:ctrlPr>
              <w:rPr>
                <w:rFonts w:ascii="Cambria Math" w:hAnsi="Cambria Math"/>
              </w:rPr>
            </m:ctrlPr>
          </m:fPr>
          <m:num>
            <m:r>
              <w:rPr>
                <w:rFonts w:ascii="Cambria Math" w:hAnsi="Cambria Math"/>
              </w:rPr>
              <m:t>cov</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m:t>
                </m:r>
              </m:e>
            </m:rad>
            <m:rad>
              <m:radPr>
                <m:degHide m:val="1"/>
                <m:ctrlPr>
                  <w:rPr>
                    <w:rFonts w:ascii="Cambria Math" w:hAnsi="Cambria Math"/>
                  </w:rPr>
                </m:ctrlPr>
              </m:radPr>
              <m:deg/>
              <m:e>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ascii="Cambria Math" w:hAnsi="Cambria Math"/>
                  </w:rPr>
                  <m:t>(</m:t>
                </m:r>
                <m:r>
                  <w:rPr>
                    <w:rFonts w:ascii="Cambria Math" w:hAnsi="Cambria Math"/>
                  </w:rPr>
                  <m:t>Y</m:t>
                </m:r>
                <m:r>
                  <m:rPr>
                    <m:sty m:val="p"/>
                  </m:rPr>
                  <w:rPr>
                    <w:rFonts w:ascii="Cambria Math" w:hAnsi="Cambria Math"/>
                  </w:rPr>
                  <m:t>)</m:t>
                </m:r>
              </m:e>
            </m:rad>
          </m:den>
        </m:f>
        <m:r>
          <m:rPr>
            <m:sty m:val="p"/>
          </m:rPr>
          <w:rPr>
            <w:rFonts w:ascii="Cambria Math" w:hAnsi="Cambria Math"/>
          </w:rPr>
          <m:t xml:space="preserve"> .</m:t>
        </m:r>
      </m:oMath>
      <w:r w:rsidR="00F1189B">
        <w:tab/>
        <w:t>(1</w:t>
      </w:r>
      <w:r>
        <w:t>)</w:t>
      </w:r>
    </w:p>
    <w:p w14:paraId="75DD25C4" w14:textId="77777777" w:rsidR="00441074" w:rsidRPr="006F54CF" w:rsidRDefault="00441074" w:rsidP="002D7B07">
      <w:r w:rsidRPr="009E1931">
        <w:t xml:space="preserve">Write math symbols in the equations or within the text </w:t>
      </w:r>
      <w:r>
        <w:t xml:space="preserve">in the following way: </w:t>
      </w:r>
      <m:oMath>
        <m:r>
          <m:rPr>
            <m:sty m:val="b"/>
          </m:rPr>
          <w:rPr>
            <w:rFonts w:ascii="Cambria Math" w:hAnsi="Cambria Math"/>
          </w:rPr>
          <m:t>A</m:t>
        </m:r>
      </m:oMath>
      <w:r>
        <w:t xml:space="preserve"> – matrix, </w:t>
      </w:r>
      <m:oMath>
        <m:sSup>
          <m:sSupPr>
            <m:ctrlPr>
              <w:rPr>
                <w:rFonts w:ascii="Cambria Math" w:hAnsi="Cambria Math"/>
                <w:b/>
              </w:rPr>
            </m:ctrlPr>
          </m:sSupPr>
          <m:e>
            <m:r>
              <m:rPr>
                <m:sty m:val="b"/>
              </m:rPr>
              <w:rPr>
                <w:rFonts w:ascii="Cambria Math" w:hAnsi="Cambria Math"/>
              </w:rPr>
              <m:t>A</m:t>
            </m:r>
          </m:e>
          <m:sup>
            <m:r>
              <m:rPr>
                <m:sty m:val="b"/>
              </m:rPr>
              <w:rPr>
                <w:rFonts w:ascii="Cambria Math" w:hAnsi="Cambria Math"/>
              </w:rPr>
              <m:t>'</m:t>
            </m:r>
          </m:sup>
        </m:sSup>
      </m:oMath>
      <w:r>
        <w:t xml:space="preserve"> – its transpose,</w:t>
      </w:r>
      <w:r w:rsidRPr="009E1931">
        <w:t xml:space="preserve">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9E1931">
        <w:t xml:space="preserve"> </w:t>
      </w:r>
      <w:r>
        <w:t xml:space="preserve">– </w:t>
      </w:r>
      <w:r w:rsidRPr="009E1931">
        <w:t xml:space="preserve">element of matrix </w:t>
      </w:r>
      <m:oMath>
        <m:r>
          <m:rPr>
            <m:sty m:val="b"/>
          </m:rPr>
          <w:rPr>
            <w:rFonts w:ascii="Cambria Math" w:hAnsi="Cambria Math"/>
          </w:rPr>
          <m:t>A</m:t>
        </m:r>
      </m:oMath>
      <w:r w:rsidRPr="009E1931">
        <w:t xml:space="preserve"> from row </w:t>
      </w:r>
      <m:oMath>
        <m:r>
          <w:rPr>
            <w:rFonts w:ascii="Cambria Math" w:hAnsi="Cambria Math"/>
          </w:rPr>
          <m:t>i</m:t>
        </m:r>
      </m:oMath>
      <w:r w:rsidRPr="009E1931">
        <w:t xml:space="preserve"> and column </w:t>
      </w:r>
      <m:oMath>
        <m:r>
          <w:rPr>
            <w:rFonts w:ascii="Cambria Math" w:hAnsi="Cambria Math"/>
          </w:rPr>
          <m:t>j</m:t>
        </m:r>
      </m:oMath>
      <w:r w:rsidRPr="009E1931">
        <w:t xml:space="preserve">, </w:t>
      </w:r>
      <m:oMath>
        <m:sSub>
          <m:sSubPr>
            <m:ctrlPr>
              <w:rPr>
                <w:rFonts w:ascii="Cambria Math" w:hAnsi="Cambria Math"/>
                <w:i/>
              </w:rPr>
            </m:ctrlPr>
          </m:sSubPr>
          <m:e>
            <m:r>
              <w:rPr>
                <w:rFonts w:ascii="Cambria Math" w:hAnsi="Cambria Math"/>
              </w:rPr>
              <m:t>k</m:t>
            </m:r>
          </m:e>
          <m:sub>
            <m:r>
              <w:rPr>
                <w:rFonts w:ascii="Cambria Math" w:hAnsi="Cambria Math"/>
              </w:rPr>
              <m:t>l</m:t>
            </m:r>
          </m:sub>
        </m:sSub>
      </m:oMath>
      <w:r w:rsidRPr="009E1931">
        <w:t xml:space="preserve"> –</w:t>
      </w:r>
      <w:r>
        <w:t xml:space="preserve"> </w:t>
      </w:r>
      <w:r w:rsidRPr="009E1931">
        <w:t xml:space="preserve">element </w:t>
      </w:r>
      <m:oMath>
        <m:r>
          <w:rPr>
            <w:rFonts w:ascii="Cambria Math" w:hAnsi="Cambria Math"/>
          </w:rPr>
          <m:t>l</m:t>
        </m:r>
      </m:oMath>
      <w:r>
        <w:t xml:space="preserve"> </w:t>
      </w:r>
      <w:r w:rsidRPr="009E1931">
        <w:t xml:space="preserve">of vector </w:t>
      </w:r>
      <m:oMath>
        <m:r>
          <m:rPr>
            <m:sty m:val="b"/>
          </m:rPr>
          <w:rPr>
            <w:rFonts w:ascii="Cambria Math" w:hAnsi="Cambria Math"/>
          </w:rPr>
          <m:t>k</m:t>
        </m:r>
      </m:oMath>
      <w:r>
        <w:t xml:space="preserve">, and </w:t>
      </w:r>
      <m:oMath>
        <m:r>
          <w:rPr>
            <w:rFonts w:ascii="Cambria Math" w:hAnsi="Cambria Math"/>
          </w:rPr>
          <m:t>Z</m:t>
        </m:r>
      </m:oMath>
      <w:r>
        <w:t>,</w:t>
      </w:r>
      <w:r w:rsidRPr="009E1931">
        <w:t xml:space="preserve"> </w:t>
      </w:r>
      <m:oMath>
        <m:r>
          <w:rPr>
            <w:rFonts w:ascii="Cambria Math" w:hAnsi="Cambria Math"/>
          </w:rPr>
          <m:t>v</m:t>
        </m:r>
      </m:oMath>
      <w:r w:rsidRPr="009E1931">
        <w:t xml:space="preserve">, </w:t>
      </w:r>
      <m:oMath>
        <m:r>
          <w:rPr>
            <w:rFonts w:ascii="Cambria Math" w:hAnsi="Cambria Math"/>
          </w:rPr>
          <m:t>w</m:t>
        </m:r>
      </m:oMath>
      <w:r>
        <w:t xml:space="preserve"> – other </w:t>
      </w:r>
      <w:r w:rsidRPr="009E1931">
        <w:t>variables</w:t>
      </w:r>
      <w:r>
        <w:t xml:space="preserve"> and constants.</w:t>
      </w:r>
    </w:p>
    <w:p w14:paraId="3FFEC012" w14:textId="77777777" w:rsidR="00441074" w:rsidRPr="00355835" w:rsidRDefault="00441074" w:rsidP="002D7B07">
      <w:pPr>
        <w:rPr>
          <w:i/>
        </w:rPr>
      </w:pPr>
      <w:r w:rsidRPr="00355835">
        <w:t>The development of mathematical expressions shoul</w:t>
      </w:r>
      <w:r>
        <w:t>d be presented in the appendix</w:t>
      </w:r>
      <w:r w:rsidRPr="00355835">
        <w:t>. Only relevant results should be included in the main text. If equations are not referenced in the text the numbering is not obligatory.</w:t>
      </w:r>
    </w:p>
    <w:p w14:paraId="2B1B53B9" w14:textId="13202560" w:rsidR="002D7B07" w:rsidRPr="00355835" w:rsidRDefault="002D7B07" w:rsidP="002D7B07">
      <w:r>
        <w:t xml:space="preserve"> </w:t>
      </w:r>
      <w:r>
        <w:tab/>
      </w:r>
      <w:r w:rsidRPr="00355835">
        <w:t xml:space="preserve">The example of </w:t>
      </w:r>
      <w:r>
        <w:t xml:space="preserve">a </w:t>
      </w:r>
      <w:r w:rsidRPr="00355835">
        <w:t>theorem</w:t>
      </w:r>
      <w:r>
        <w:t xml:space="preserve"> included in the text (12 </w:t>
      </w:r>
      <w:r w:rsidR="004E135B">
        <w:t>pt) and in the appendix (10 pt</w:t>
      </w:r>
      <w:r>
        <w:t>)</w:t>
      </w:r>
      <w:r w:rsidRPr="00355835">
        <w:t>:</w:t>
      </w:r>
    </w:p>
    <w:p w14:paraId="5267AA3C" w14:textId="77777777" w:rsidR="002D7B07" w:rsidRDefault="002D7B07" w:rsidP="002D7B07"/>
    <w:p w14:paraId="6DFAAB51" w14:textId="77777777" w:rsidR="002D7B07" w:rsidRPr="004E0EAA" w:rsidRDefault="002D7B07" w:rsidP="002D7B07">
      <w:r>
        <w:t xml:space="preserve"> </w:t>
      </w:r>
      <w:r>
        <w:tab/>
        <w:t xml:space="preserve">THEOREM 1: </w:t>
      </w:r>
      <w:r w:rsidRPr="002D7B07">
        <w:rPr>
          <w:i/>
          <w:iCs/>
        </w:rPr>
        <w:t>Some cats are black. Some dogs bark. Some cats are black. Some dogs bark. Some cats are black. Some dogs bark.</w:t>
      </w:r>
    </w:p>
    <w:p w14:paraId="448B355E" w14:textId="77777777" w:rsidR="002D7B07" w:rsidRPr="000E13E5" w:rsidRDefault="002D7B07" w:rsidP="002D7B07"/>
    <w:p w14:paraId="13D24362" w14:textId="0FAC9C67" w:rsidR="002D7B07" w:rsidRPr="002D7B07" w:rsidRDefault="002D7B07" w:rsidP="002D7B07">
      <w:pPr>
        <w:pStyle w:val="Normal10"/>
      </w:pPr>
      <w:r w:rsidRPr="002D7B07">
        <w:t xml:space="preserve"> </w:t>
      </w:r>
      <w:r w:rsidRPr="002D7B07">
        <w:tab/>
        <w:t xml:space="preserve">THEOREM A.1: </w:t>
      </w:r>
      <w:r w:rsidRPr="000069A1">
        <w:rPr>
          <w:i/>
        </w:rPr>
        <w:t>Some cats are black. Some dogs bark. Some cats are black. Some dogs bark. Some cats are black. Some dogs bark</w:t>
      </w:r>
      <w:r w:rsidRPr="002D7B07">
        <w:t>.</w:t>
      </w:r>
      <w:r w:rsidR="00A26CEA">
        <w:t xml:space="preserve"> (Alt+Shift+N)</w:t>
      </w:r>
    </w:p>
    <w:p w14:paraId="046FB0A4" w14:textId="77777777" w:rsidR="002D7B07" w:rsidRDefault="002D7B07" w:rsidP="002D7B07"/>
    <w:p w14:paraId="4BD8333B" w14:textId="77777777" w:rsidR="002D7B07" w:rsidRDefault="002D7B07" w:rsidP="002D7B07">
      <w:r>
        <w:t>The same guidelines apply to lemmas, assumptions, propositions and definitions.</w:t>
      </w:r>
    </w:p>
    <w:p w14:paraId="40324C5B" w14:textId="77777777" w:rsidR="002D7B07" w:rsidRDefault="002D7B07" w:rsidP="002D7B07">
      <w:r>
        <w:tab/>
        <w:t>Please place proofs in the appendix whenever possible.</w:t>
      </w:r>
    </w:p>
    <w:p w14:paraId="64A80471" w14:textId="77777777" w:rsidR="002D7B07" w:rsidRDefault="002D7B07" w:rsidP="002D7B07"/>
    <w:p w14:paraId="1CBF4489" w14:textId="77777777" w:rsidR="002D7B07" w:rsidRDefault="002D7B07" w:rsidP="002D7B07">
      <w:r>
        <w:t xml:space="preserve"> </w:t>
      </w:r>
      <w:r>
        <w:tab/>
      </w:r>
      <w:r w:rsidRPr="00225440">
        <w:t>PROOF: Obvious. Obvious. Obvious.</w:t>
      </w:r>
      <w:r>
        <w:t xml:space="preserve"> </w:t>
      </w:r>
      <w:r w:rsidRPr="00225440">
        <w:tab/>
      </w:r>
      <w:r w:rsidRPr="00225440">
        <w:tab/>
      </w:r>
      <w:r w:rsidRPr="00225440">
        <w:tab/>
      </w:r>
      <w:r w:rsidRPr="00225440">
        <w:tab/>
      </w:r>
      <w:r w:rsidRPr="00225440">
        <w:tab/>
      </w:r>
      <w:r w:rsidRPr="00225440">
        <w:tab/>
        <w:t xml:space="preserve"> </w:t>
      </w:r>
      <w:r w:rsidRPr="00225440">
        <w:tab/>
      </w:r>
      <w:r>
        <w:t xml:space="preserve">    </w:t>
      </w:r>
      <w:r>
        <w:tab/>
      </w:r>
      <w:r>
        <w:tab/>
        <w:t xml:space="preserve">    </w:t>
      </w:r>
      <w:r w:rsidRPr="00225440">
        <w:t>Q.E.D.</w:t>
      </w:r>
    </w:p>
    <w:p w14:paraId="70B4FB4E" w14:textId="77777777" w:rsidR="002D7B07" w:rsidRDefault="002D7B07" w:rsidP="002D7B07"/>
    <w:p w14:paraId="6A19E0BC" w14:textId="77777777" w:rsidR="002D7B07" w:rsidRDefault="002D7B07" w:rsidP="002D7B07">
      <w:pPr>
        <w:pStyle w:val="Normal10"/>
        <w:rPr>
          <w:i/>
        </w:rPr>
      </w:pPr>
      <w:r>
        <w:lastRenderedPageBreak/>
        <w:t xml:space="preserve"> </w:t>
      </w:r>
      <w:r>
        <w:tab/>
      </w:r>
      <w:r w:rsidRPr="00E62290">
        <w:t>PROOF: Obvious. Obvious. Obvious.</w:t>
      </w:r>
      <w:r w:rsidRPr="00E62290">
        <w:tab/>
      </w:r>
      <w:r w:rsidRPr="00E62290">
        <w:tab/>
      </w:r>
      <w:r>
        <w:tab/>
      </w:r>
      <w:r>
        <w:tab/>
      </w:r>
      <w:r>
        <w:tab/>
      </w:r>
      <w:r w:rsidRPr="00E62290">
        <w:tab/>
      </w:r>
      <w:r w:rsidRPr="00E62290">
        <w:tab/>
      </w:r>
      <w:r w:rsidRPr="00E62290">
        <w:tab/>
      </w:r>
      <w:r w:rsidRPr="00E62290">
        <w:tab/>
      </w:r>
      <w:r w:rsidRPr="00E62290">
        <w:tab/>
        <w:t xml:space="preserve"> </w:t>
      </w:r>
      <w:r w:rsidRPr="00E62290">
        <w:tab/>
      </w:r>
      <w:r>
        <w:t xml:space="preserve">  </w:t>
      </w:r>
      <w:r>
        <w:tab/>
      </w:r>
      <w:r>
        <w:tab/>
        <w:t xml:space="preserve">  </w:t>
      </w:r>
      <w:r w:rsidRPr="00E62290">
        <w:rPr>
          <w:i/>
        </w:rPr>
        <w:t>Q.E.D.</w:t>
      </w:r>
    </w:p>
    <w:p w14:paraId="7DCF80CF" w14:textId="77777777" w:rsidR="002D7B07" w:rsidRPr="00E62290" w:rsidRDefault="002D7B07" w:rsidP="002D7B07"/>
    <w:p w14:paraId="1C8D7059" w14:textId="77777777" w:rsidR="002D7B07" w:rsidRPr="00661826" w:rsidRDefault="002D7B07" w:rsidP="002D7B07">
      <w:pPr>
        <w:pStyle w:val="Nagwek2"/>
      </w:pPr>
      <w:r>
        <w:t xml:space="preserve">3.4. </w:t>
      </w:r>
      <w:r w:rsidRPr="00E27107">
        <w:rPr>
          <w:i/>
          <w:iCs/>
        </w:rPr>
        <w:t>Figures and tables</w:t>
      </w:r>
    </w:p>
    <w:p w14:paraId="3C03DA36" w14:textId="77777777" w:rsidR="002D7B07" w:rsidRPr="00070283" w:rsidRDefault="002D7B07" w:rsidP="002D7B07">
      <w:r w:rsidRPr="00070283">
        <w:t>Figures should be centred</w:t>
      </w:r>
      <w:r>
        <w:t xml:space="preserve">, </w:t>
      </w:r>
      <w:r w:rsidRPr="00070283">
        <w:t>numbered consecutively</w:t>
      </w:r>
      <w:r>
        <w:t>, e.g.</w:t>
      </w:r>
      <w:r w:rsidRPr="00070283">
        <w:t xml:space="preserve"> </w:t>
      </w:r>
      <w:r>
        <w:t xml:space="preserve">Figure 1, Figure 2, etc. titled </w:t>
      </w:r>
      <w:r w:rsidRPr="00070283">
        <w:t>and referenced in the text</w:t>
      </w:r>
      <w:r>
        <w:t>.</w:t>
      </w:r>
      <w:r w:rsidRPr="00070283">
        <w:t xml:space="preserve"> </w:t>
      </w:r>
      <w:r w:rsidRPr="008960F8">
        <w:t>Titles must be concise and informative</w:t>
      </w:r>
      <w:r>
        <w:t>.</w:t>
      </w:r>
    </w:p>
    <w:p w14:paraId="7AD71990" w14:textId="77777777" w:rsidR="002D7B07" w:rsidRPr="00070283" w:rsidRDefault="002D7B07" w:rsidP="00BB78B9"/>
    <w:p w14:paraId="28FCA240" w14:textId="77777777" w:rsidR="002D7B07" w:rsidRPr="002D7B07" w:rsidRDefault="002D7B07" w:rsidP="00574F14">
      <w:pPr>
        <w:pStyle w:val="Figuretitle"/>
      </w:pPr>
      <w:r w:rsidRPr="00070283">
        <w:rPr>
          <w:noProof/>
          <w:lang w:val="pl-PL" w:eastAsia="pl-PL"/>
        </w:rPr>
        <w:drawing>
          <wp:inline distT="0" distB="0" distL="0" distR="0" wp14:anchorId="578CEE69" wp14:editId="54A315A6">
            <wp:extent cx="3708400" cy="2697018"/>
            <wp:effectExtent l="0" t="0" r="635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589" cy="2705156"/>
                    </a:xfrm>
                    <a:prstGeom prst="rect">
                      <a:avLst/>
                    </a:prstGeom>
                    <a:noFill/>
                    <a:ln>
                      <a:noFill/>
                    </a:ln>
                  </pic:spPr>
                </pic:pic>
              </a:graphicData>
            </a:graphic>
          </wp:inline>
        </w:drawing>
      </w:r>
    </w:p>
    <w:p w14:paraId="7EE92B51" w14:textId="77777777" w:rsidR="002D7B07" w:rsidRPr="002D7B07" w:rsidRDefault="002D7B07" w:rsidP="002D7B07">
      <w:pPr>
        <w:pStyle w:val="Figuretitle"/>
      </w:pPr>
      <w:r w:rsidRPr="000069A1">
        <w:t xml:space="preserve">FIGURE </w:t>
      </w:r>
      <w:r w:rsidRPr="000069A1">
        <w:fldChar w:fldCharType="begin"/>
      </w:r>
      <w:r w:rsidRPr="000069A1">
        <w:instrText xml:space="preserve"> SEQ Figure \* ARABIC </w:instrText>
      </w:r>
      <w:r w:rsidRPr="000069A1">
        <w:fldChar w:fldCharType="separate"/>
      </w:r>
      <w:r w:rsidRPr="000069A1">
        <w:t>1</w:t>
      </w:r>
      <w:r w:rsidRPr="000069A1">
        <w:fldChar w:fldCharType="end"/>
      </w:r>
      <w:r w:rsidRPr="000069A1">
        <w:t>.</w:t>
      </w:r>
      <w:r w:rsidRPr="002D7B07">
        <w:t xml:space="preserve"> Distribution of productivity in the sample.</w:t>
      </w:r>
      <w:r w:rsidR="00574F14">
        <w:t xml:space="preserve"> (Alt+F)</w:t>
      </w:r>
    </w:p>
    <w:p w14:paraId="522FB9DC" w14:textId="7560F75E" w:rsidR="002D7B07" w:rsidRPr="00070283" w:rsidRDefault="002D7B07" w:rsidP="0031768B">
      <w:pPr>
        <w:pStyle w:val="Figuretitle"/>
        <w:jc w:val="both"/>
      </w:pPr>
    </w:p>
    <w:p w14:paraId="0BFA1B72" w14:textId="77777777" w:rsidR="002D7B07" w:rsidRPr="00070283" w:rsidRDefault="002D7B07" w:rsidP="00BB78B9">
      <w:r>
        <w:t>The figure</w:t>
      </w:r>
      <w:r w:rsidRPr="0097519D">
        <w:t xml:space="preserve"> content should be understandable without having to refer to the text.</w:t>
      </w:r>
      <w:r>
        <w:t xml:space="preserve"> </w:t>
      </w:r>
      <w:r w:rsidRPr="00070283">
        <w:t xml:space="preserve">Figures should be high-quality graphics vector drawings. </w:t>
      </w:r>
      <w:r w:rsidRPr="00A04068">
        <w:t>Colour figures must be suitable for black-and-white reproductions in the printed journal</w:t>
      </w:r>
      <w:r>
        <w:t xml:space="preserve">. </w:t>
      </w:r>
      <w:r w:rsidRPr="00070283">
        <w:t>Figures should not overlap the page margins.</w:t>
      </w:r>
    </w:p>
    <w:p w14:paraId="14FB94D2" w14:textId="77777777" w:rsidR="002D7B07" w:rsidRDefault="00BB78B9" w:rsidP="00BB78B9">
      <w:r>
        <w:t xml:space="preserve"> </w:t>
      </w:r>
      <w:r>
        <w:tab/>
      </w:r>
      <w:r w:rsidR="002D7B07" w:rsidRPr="00070283">
        <w:t xml:space="preserve">Tables should </w:t>
      </w:r>
      <w:r w:rsidR="002D7B07">
        <w:t xml:space="preserve">be </w:t>
      </w:r>
      <w:r w:rsidR="002D7B07" w:rsidRPr="00070283">
        <w:t>numbered consecutively</w:t>
      </w:r>
      <w:r w:rsidR="002D7B07">
        <w:t>, e.g. Table 1, Table 2, etc., titled</w:t>
      </w:r>
      <w:r w:rsidR="002D7B07" w:rsidRPr="00070283">
        <w:t xml:space="preserve"> and referenced in the text. </w:t>
      </w:r>
      <w:r w:rsidR="002D7B07" w:rsidRPr="00B75448">
        <w:t>Titles must be concise and informative. No patterns, shadowing, bolding, vertical or double rules should be used. The table content should be understandable with</w:t>
      </w:r>
      <w:r w:rsidR="002D7B07">
        <w:t>out having to refer to the text</w:t>
      </w:r>
      <w:r w:rsidR="002D7B07" w:rsidRPr="00070283">
        <w:t>. Numbers put in the table should be in the alignment formats, i.e. with the same number of decimal places</w:t>
      </w:r>
      <w:r w:rsidR="002D7B07">
        <w:t xml:space="preserve"> but no more than 4</w:t>
      </w:r>
      <w:r w:rsidR="002D7B07" w:rsidRPr="00070283">
        <w:t xml:space="preserve">. Please submit tables as editable text and not as images. Tables should not overlap the page margins. Please leave an empty line before and after each table. </w:t>
      </w:r>
    </w:p>
    <w:p w14:paraId="3A958DB6" w14:textId="77777777" w:rsidR="002D7B07" w:rsidRPr="00070283" w:rsidRDefault="002D7B07" w:rsidP="002D7B07">
      <w:pPr>
        <w:ind w:firstLine="300"/>
        <w:rPr>
          <w:b/>
        </w:rPr>
      </w:pPr>
    </w:p>
    <w:p w14:paraId="166A4BEC" w14:textId="77777777" w:rsidR="002D7B07" w:rsidRPr="00070283" w:rsidRDefault="002D7B07" w:rsidP="00BB78B9">
      <w:pPr>
        <w:pStyle w:val="Figuretitle"/>
      </w:pPr>
      <w:r w:rsidRPr="00070283">
        <w:t>TABLE 1</w:t>
      </w:r>
    </w:p>
    <w:p w14:paraId="06EF572F" w14:textId="77777777" w:rsidR="002D7B07" w:rsidRPr="00096491" w:rsidRDefault="002D7B07" w:rsidP="00BB78B9">
      <w:pPr>
        <w:pStyle w:val="Figuretitle"/>
        <w:rPr>
          <w:vertAlign w:val="superscript"/>
        </w:rPr>
      </w:pPr>
      <w:r>
        <w:t>Market turnover</w:t>
      </w:r>
      <w:r>
        <w:rPr>
          <w:vertAlign w:val="superscript"/>
        </w:rPr>
        <w:t>a</w:t>
      </w:r>
    </w:p>
    <w:p w14:paraId="26F04D43" w14:textId="77777777" w:rsidR="002D7B07" w:rsidRPr="00070283" w:rsidRDefault="002D7B07" w:rsidP="00574F14">
      <w:pPr>
        <w:pStyle w:val="Figuretitle"/>
      </w:pPr>
    </w:p>
    <w:tbl>
      <w:tblPr>
        <w:tblW w:w="0" w:type="auto"/>
        <w:jc w:val="center"/>
        <w:tblCellMar>
          <w:left w:w="70" w:type="dxa"/>
          <w:right w:w="70" w:type="dxa"/>
        </w:tblCellMar>
        <w:tblLook w:val="0000" w:firstRow="0" w:lastRow="0" w:firstColumn="0" w:lastColumn="0" w:noHBand="0" w:noVBand="0"/>
      </w:tblPr>
      <w:tblGrid>
        <w:gridCol w:w="2828"/>
        <w:gridCol w:w="1287"/>
        <w:gridCol w:w="1287"/>
        <w:gridCol w:w="1462"/>
      </w:tblGrid>
      <w:tr w:rsidR="002D7B07" w:rsidRPr="00BB78B9" w14:paraId="2D28C22D" w14:textId="77777777" w:rsidTr="003C0874">
        <w:trPr>
          <w:trHeight w:val="280"/>
          <w:jc w:val="center"/>
        </w:trPr>
        <w:tc>
          <w:tcPr>
            <w:tcW w:w="2828" w:type="dxa"/>
            <w:tcBorders>
              <w:top w:val="single" w:sz="4" w:space="0" w:color="auto"/>
            </w:tcBorders>
          </w:tcPr>
          <w:p w14:paraId="6BD0DD1A" w14:textId="77777777" w:rsidR="002D7B07" w:rsidRPr="00BB78B9" w:rsidRDefault="002D7B07" w:rsidP="00BB78B9">
            <w:pPr>
              <w:pStyle w:val="Normal10"/>
              <w:jc w:val="center"/>
            </w:pPr>
            <w:r w:rsidRPr="00BB78B9">
              <w:t>First</w:t>
            </w:r>
          </w:p>
        </w:tc>
        <w:tc>
          <w:tcPr>
            <w:tcW w:w="4036" w:type="dxa"/>
            <w:gridSpan w:val="3"/>
            <w:tcBorders>
              <w:top w:val="single" w:sz="4" w:space="0" w:color="auto"/>
              <w:bottom w:val="single" w:sz="4" w:space="0" w:color="auto"/>
            </w:tcBorders>
          </w:tcPr>
          <w:p w14:paraId="46BF1F83" w14:textId="77777777" w:rsidR="002D7B07" w:rsidRPr="00BB78B9" w:rsidRDefault="002D7B07" w:rsidP="00BB78B9">
            <w:pPr>
              <w:pStyle w:val="Normal10"/>
              <w:jc w:val="center"/>
            </w:pPr>
            <w:r w:rsidRPr="00BB78B9">
              <w:t>Second</w:t>
            </w:r>
            <w:r w:rsidRPr="00BB78B9">
              <w:rPr>
                <w:vertAlign w:val="superscript"/>
              </w:rPr>
              <w:t>b</w:t>
            </w:r>
          </w:p>
        </w:tc>
      </w:tr>
      <w:tr w:rsidR="002D7B07" w:rsidRPr="00BB78B9" w14:paraId="18AA1A2A" w14:textId="77777777" w:rsidTr="003C0874">
        <w:trPr>
          <w:trHeight w:val="280"/>
          <w:jc w:val="center"/>
        </w:trPr>
        <w:tc>
          <w:tcPr>
            <w:tcW w:w="2828" w:type="dxa"/>
            <w:tcBorders>
              <w:bottom w:val="single" w:sz="4" w:space="0" w:color="auto"/>
            </w:tcBorders>
          </w:tcPr>
          <w:p w14:paraId="0FAE0D2B" w14:textId="77777777" w:rsidR="002D7B07" w:rsidRPr="00BB78B9" w:rsidRDefault="002D7B07" w:rsidP="00BB78B9">
            <w:pPr>
              <w:pStyle w:val="Normal10"/>
              <w:jc w:val="center"/>
            </w:pPr>
          </w:p>
        </w:tc>
        <w:tc>
          <w:tcPr>
            <w:tcW w:w="1287" w:type="dxa"/>
            <w:tcBorders>
              <w:top w:val="single" w:sz="4" w:space="0" w:color="auto"/>
              <w:bottom w:val="single" w:sz="4" w:space="0" w:color="auto"/>
            </w:tcBorders>
          </w:tcPr>
          <w:p w14:paraId="233BF5C7" w14:textId="77777777" w:rsidR="002D7B07" w:rsidRPr="00BB78B9" w:rsidRDefault="002D7B07" w:rsidP="00BB78B9">
            <w:pPr>
              <w:pStyle w:val="Normal10"/>
              <w:jc w:val="center"/>
            </w:pPr>
            <w:r w:rsidRPr="00BB78B9">
              <w:t>Third</w:t>
            </w:r>
          </w:p>
        </w:tc>
        <w:tc>
          <w:tcPr>
            <w:tcW w:w="1287" w:type="dxa"/>
            <w:tcBorders>
              <w:top w:val="single" w:sz="4" w:space="0" w:color="auto"/>
              <w:bottom w:val="single" w:sz="4" w:space="0" w:color="auto"/>
            </w:tcBorders>
          </w:tcPr>
          <w:p w14:paraId="4E508DE3" w14:textId="77777777" w:rsidR="002D7B07" w:rsidRPr="00BB78B9" w:rsidRDefault="002D7B07" w:rsidP="00BB78B9">
            <w:pPr>
              <w:pStyle w:val="Normal10"/>
              <w:jc w:val="center"/>
            </w:pPr>
            <w:r w:rsidRPr="00BB78B9">
              <w:t>Fourth</w:t>
            </w:r>
          </w:p>
        </w:tc>
        <w:tc>
          <w:tcPr>
            <w:tcW w:w="1462" w:type="dxa"/>
            <w:tcBorders>
              <w:top w:val="single" w:sz="4" w:space="0" w:color="auto"/>
              <w:bottom w:val="single" w:sz="4" w:space="0" w:color="auto"/>
            </w:tcBorders>
          </w:tcPr>
          <w:p w14:paraId="036018F5" w14:textId="77777777" w:rsidR="002D7B07" w:rsidRPr="00BB78B9" w:rsidRDefault="002D7B07" w:rsidP="00BB78B9">
            <w:pPr>
              <w:pStyle w:val="Normal10"/>
              <w:jc w:val="center"/>
            </w:pPr>
            <w:r w:rsidRPr="00BB78B9">
              <w:t>Sum</w:t>
            </w:r>
          </w:p>
        </w:tc>
      </w:tr>
      <w:tr w:rsidR="002D7B07" w:rsidRPr="00BB78B9" w14:paraId="6A733242" w14:textId="77777777" w:rsidTr="003C0874">
        <w:trPr>
          <w:trHeight w:val="280"/>
          <w:jc w:val="center"/>
        </w:trPr>
        <w:tc>
          <w:tcPr>
            <w:tcW w:w="2828" w:type="dxa"/>
            <w:tcBorders>
              <w:top w:val="single" w:sz="4" w:space="0" w:color="auto"/>
            </w:tcBorders>
          </w:tcPr>
          <w:p w14:paraId="50BA88B6" w14:textId="53469895" w:rsidR="002D7B07" w:rsidRPr="00BB78B9" w:rsidRDefault="002D7B07" w:rsidP="004E135B">
            <w:pPr>
              <w:pStyle w:val="Normal10"/>
            </w:pPr>
            <w:r w:rsidRPr="00BB78B9">
              <w:t>10 pt Times New Roman</w:t>
            </w:r>
          </w:p>
        </w:tc>
        <w:tc>
          <w:tcPr>
            <w:tcW w:w="1287" w:type="dxa"/>
            <w:tcBorders>
              <w:top w:val="single" w:sz="4" w:space="0" w:color="auto"/>
            </w:tcBorders>
          </w:tcPr>
          <w:p w14:paraId="1F1B8496" w14:textId="77777777" w:rsidR="002D7B07" w:rsidRPr="00BB78B9" w:rsidRDefault="002D7B07" w:rsidP="00BB78B9">
            <w:pPr>
              <w:pStyle w:val="Normal10"/>
              <w:jc w:val="center"/>
            </w:pPr>
            <w:r w:rsidRPr="00BB78B9">
              <w:t>Number</w:t>
            </w:r>
          </w:p>
        </w:tc>
        <w:tc>
          <w:tcPr>
            <w:tcW w:w="1287" w:type="dxa"/>
            <w:tcBorders>
              <w:top w:val="single" w:sz="4" w:space="0" w:color="auto"/>
            </w:tcBorders>
          </w:tcPr>
          <w:p w14:paraId="7DBA397E" w14:textId="77777777" w:rsidR="002D7B07" w:rsidRPr="00BB78B9" w:rsidRDefault="002D7B07" w:rsidP="00BB78B9">
            <w:pPr>
              <w:pStyle w:val="Normal10"/>
              <w:jc w:val="center"/>
            </w:pPr>
            <w:r w:rsidRPr="00BB78B9">
              <w:t>Number</w:t>
            </w:r>
          </w:p>
        </w:tc>
        <w:tc>
          <w:tcPr>
            <w:tcW w:w="1462" w:type="dxa"/>
            <w:tcBorders>
              <w:top w:val="single" w:sz="4" w:space="0" w:color="auto"/>
            </w:tcBorders>
          </w:tcPr>
          <w:p w14:paraId="6C3C9028" w14:textId="77777777" w:rsidR="002D7B07" w:rsidRPr="00BB78B9" w:rsidRDefault="002D7B07" w:rsidP="00BB78B9">
            <w:pPr>
              <w:pStyle w:val="Normal10"/>
              <w:jc w:val="center"/>
            </w:pPr>
            <w:r w:rsidRPr="00BB78B9">
              <w:t>Number</w:t>
            </w:r>
          </w:p>
        </w:tc>
      </w:tr>
      <w:tr w:rsidR="002D7B07" w:rsidRPr="00BB78B9" w14:paraId="668B6FF9" w14:textId="77777777" w:rsidTr="003C0874">
        <w:trPr>
          <w:trHeight w:val="280"/>
          <w:jc w:val="center"/>
        </w:trPr>
        <w:tc>
          <w:tcPr>
            <w:tcW w:w="2828" w:type="dxa"/>
          </w:tcPr>
          <w:p w14:paraId="605C0530" w14:textId="77777777" w:rsidR="002D7B07" w:rsidRPr="00BB78B9" w:rsidRDefault="002D7B07" w:rsidP="00BB78B9">
            <w:pPr>
              <w:pStyle w:val="Normal10"/>
            </w:pPr>
            <w:r w:rsidRPr="00BB78B9">
              <w:lastRenderedPageBreak/>
              <w:t>Number/text</w:t>
            </w:r>
          </w:p>
        </w:tc>
        <w:tc>
          <w:tcPr>
            <w:tcW w:w="1287" w:type="dxa"/>
          </w:tcPr>
          <w:p w14:paraId="453FDBE7" w14:textId="77777777" w:rsidR="002D7B07" w:rsidRPr="00BB78B9" w:rsidRDefault="002D7B07" w:rsidP="00BB78B9">
            <w:pPr>
              <w:pStyle w:val="Normal10"/>
              <w:jc w:val="center"/>
            </w:pPr>
            <w:r w:rsidRPr="00BB78B9">
              <w:t>Number</w:t>
            </w:r>
          </w:p>
        </w:tc>
        <w:tc>
          <w:tcPr>
            <w:tcW w:w="1287" w:type="dxa"/>
          </w:tcPr>
          <w:p w14:paraId="3DE4021D" w14:textId="77777777" w:rsidR="002D7B07" w:rsidRPr="00BB78B9" w:rsidRDefault="002D7B07" w:rsidP="00BB78B9">
            <w:pPr>
              <w:pStyle w:val="Normal10"/>
              <w:jc w:val="center"/>
            </w:pPr>
            <w:r w:rsidRPr="00BB78B9">
              <w:t>Number</w:t>
            </w:r>
          </w:p>
        </w:tc>
        <w:tc>
          <w:tcPr>
            <w:tcW w:w="1462" w:type="dxa"/>
          </w:tcPr>
          <w:p w14:paraId="6F31DA2A" w14:textId="77777777" w:rsidR="002D7B07" w:rsidRPr="00BB78B9" w:rsidRDefault="002D7B07" w:rsidP="00BB78B9">
            <w:pPr>
              <w:pStyle w:val="Normal10"/>
              <w:jc w:val="center"/>
            </w:pPr>
            <w:r w:rsidRPr="00BB78B9">
              <w:t>Number</w:t>
            </w:r>
          </w:p>
        </w:tc>
      </w:tr>
      <w:tr w:rsidR="002D7B07" w:rsidRPr="00BB78B9" w14:paraId="178F8F76" w14:textId="77777777" w:rsidTr="003C0874">
        <w:trPr>
          <w:trHeight w:val="280"/>
          <w:jc w:val="center"/>
        </w:trPr>
        <w:tc>
          <w:tcPr>
            <w:tcW w:w="2828" w:type="dxa"/>
          </w:tcPr>
          <w:p w14:paraId="0E5380E5" w14:textId="77777777" w:rsidR="002D7B07" w:rsidRPr="00BB78B9" w:rsidRDefault="002D7B07" w:rsidP="00BB78B9">
            <w:pPr>
              <w:pStyle w:val="Normal10"/>
            </w:pPr>
            <w:r w:rsidRPr="00BB78B9">
              <w:t>Number/text</w:t>
            </w:r>
          </w:p>
        </w:tc>
        <w:tc>
          <w:tcPr>
            <w:tcW w:w="1287" w:type="dxa"/>
          </w:tcPr>
          <w:p w14:paraId="34849813" w14:textId="77777777" w:rsidR="002D7B07" w:rsidRPr="00BB78B9" w:rsidRDefault="002D7B07" w:rsidP="00BB78B9">
            <w:pPr>
              <w:pStyle w:val="Normal10"/>
              <w:jc w:val="center"/>
            </w:pPr>
            <w:r w:rsidRPr="00BB78B9">
              <w:t>Number</w:t>
            </w:r>
          </w:p>
        </w:tc>
        <w:tc>
          <w:tcPr>
            <w:tcW w:w="1287" w:type="dxa"/>
          </w:tcPr>
          <w:p w14:paraId="5DCAE44C" w14:textId="77777777" w:rsidR="002D7B07" w:rsidRPr="00BB78B9" w:rsidRDefault="002D7B07" w:rsidP="00BB78B9">
            <w:pPr>
              <w:pStyle w:val="Normal10"/>
              <w:jc w:val="center"/>
            </w:pPr>
            <w:r w:rsidRPr="00BB78B9">
              <w:t>Number</w:t>
            </w:r>
          </w:p>
        </w:tc>
        <w:tc>
          <w:tcPr>
            <w:tcW w:w="1462" w:type="dxa"/>
          </w:tcPr>
          <w:p w14:paraId="4BA517D1" w14:textId="77777777" w:rsidR="002D7B07" w:rsidRPr="00BB78B9" w:rsidRDefault="002D7B07" w:rsidP="00BB78B9">
            <w:pPr>
              <w:pStyle w:val="Normal10"/>
              <w:jc w:val="center"/>
            </w:pPr>
            <w:r w:rsidRPr="00BB78B9">
              <w:t>Number</w:t>
            </w:r>
          </w:p>
        </w:tc>
      </w:tr>
      <w:tr w:rsidR="002D7B07" w:rsidRPr="00BB78B9" w14:paraId="2E08637F" w14:textId="77777777" w:rsidTr="003C0874">
        <w:trPr>
          <w:trHeight w:val="280"/>
          <w:jc w:val="center"/>
        </w:trPr>
        <w:tc>
          <w:tcPr>
            <w:tcW w:w="2828" w:type="dxa"/>
            <w:tcBorders>
              <w:bottom w:val="single" w:sz="4" w:space="0" w:color="auto"/>
            </w:tcBorders>
          </w:tcPr>
          <w:p w14:paraId="797F4FDF" w14:textId="77777777" w:rsidR="002D7B07" w:rsidRPr="00BB78B9" w:rsidRDefault="002D7B07" w:rsidP="00BB78B9">
            <w:pPr>
              <w:pStyle w:val="Normal10"/>
            </w:pPr>
            <w:r w:rsidRPr="00BB78B9">
              <w:t>Number/text</w:t>
            </w:r>
          </w:p>
        </w:tc>
        <w:tc>
          <w:tcPr>
            <w:tcW w:w="1287" w:type="dxa"/>
            <w:tcBorders>
              <w:bottom w:val="single" w:sz="4" w:space="0" w:color="auto"/>
            </w:tcBorders>
          </w:tcPr>
          <w:p w14:paraId="24280C15" w14:textId="77777777" w:rsidR="002D7B07" w:rsidRPr="00BB78B9" w:rsidRDefault="002D7B07" w:rsidP="00BB78B9">
            <w:pPr>
              <w:pStyle w:val="Normal10"/>
              <w:jc w:val="center"/>
            </w:pPr>
            <w:r w:rsidRPr="00BB78B9">
              <w:t>Number</w:t>
            </w:r>
          </w:p>
        </w:tc>
        <w:tc>
          <w:tcPr>
            <w:tcW w:w="1287" w:type="dxa"/>
            <w:tcBorders>
              <w:bottom w:val="single" w:sz="4" w:space="0" w:color="auto"/>
            </w:tcBorders>
          </w:tcPr>
          <w:p w14:paraId="2F645507" w14:textId="77777777" w:rsidR="002D7B07" w:rsidRPr="00BB78B9" w:rsidRDefault="002D7B07" w:rsidP="00BB78B9">
            <w:pPr>
              <w:pStyle w:val="Normal10"/>
              <w:jc w:val="center"/>
            </w:pPr>
            <w:r w:rsidRPr="00BB78B9">
              <w:t>Number</w:t>
            </w:r>
          </w:p>
        </w:tc>
        <w:tc>
          <w:tcPr>
            <w:tcW w:w="1462" w:type="dxa"/>
            <w:tcBorders>
              <w:bottom w:val="single" w:sz="4" w:space="0" w:color="auto"/>
            </w:tcBorders>
          </w:tcPr>
          <w:p w14:paraId="371EA763" w14:textId="77777777" w:rsidR="002D7B07" w:rsidRPr="00BB78B9" w:rsidRDefault="002D7B07" w:rsidP="00BB78B9">
            <w:pPr>
              <w:pStyle w:val="Normal10"/>
              <w:jc w:val="center"/>
            </w:pPr>
            <w:r w:rsidRPr="00BB78B9">
              <w:t>Number</w:t>
            </w:r>
          </w:p>
        </w:tc>
      </w:tr>
    </w:tbl>
    <w:p w14:paraId="6307E9EE" w14:textId="77777777" w:rsidR="003473E0" w:rsidRDefault="00BB78B9" w:rsidP="00BB78B9">
      <w:pPr>
        <w:pStyle w:val="Normal10"/>
      </w:pPr>
      <w:r>
        <w:rPr>
          <w:vertAlign w:val="superscript"/>
        </w:rPr>
        <w:t xml:space="preserve"> </w:t>
      </w:r>
      <w:r>
        <w:rPr>
          <w:vertAlign w:val="superscript"/>
        </w:rPr>
        <w:tab/>
      </w:r>
      <w:r w:rsidR="002D7B07" w:rsidRPr="00070283">
        <w:rPr>
          <w:vertAlign w:val="superscript"/>
        </w:rPr>
        <w:t>a</w:t>
      </w:r>
      <w:r w:rsidR="002D7B07">
        <w:t xml:space="preserve">Data sources: XXX and YYY. </w:t>
      </w:r>
      <w:r w:rsidR="002D7B07">
        <w:rPr>
          <w:vertAlign w:val="superscript"/>
        </w:rPr>
        <w:t>b</w:t>
      </w:r>
      <w:r w:rsidR="002D7B07">
        <w:t>Bln of Polish zloty.</w:t>
      </w:r>
    </w:p>
    <w:p w14:paraId="41A64925" w14:textId="456DAC43" w:rsidR="00BB78B9" w:rsidRDefault="00BB78B9" w:rsidP="00BB78B9"/>
    <w:p w14:paraId="252F8F16" w14:textId="5BEE832C" w:rsidR="007108BC" w:rsidRPr="00070283" w:rsidRDefault="007108BC" w:rsidP="007108BC">
      <w:pPr>
        <w:pStyle w:val="Figuretitle"/>
      </w:pPr>
      <w:r w:rsidRPr="00070283">
        <w:t xml:space="preserve">TABLE </w:t>
      </w:r>
      <w:r>
        <w:t>2</w:t>
      </w:r>
    </w:p>
    <w:p w14:paraId="2C9105E0" w14:textId="11974C67" w:rsidR="007108BC" w:rsidRPr="007108BC" w:rsidRDefault="007108BC" w:rsidP="007108BC">
      <w:pPr>
        <w:pStyle w:val="Figuretitle"/>
      </w:pPr>
      <w:r>
        <w:rPr>
          <w:rStyle w:val="tlid-translation"/>
          <w:lang w:val="en"/>
        </w:rPr>
        <w:t>Shortcuts</w:t>
      </w:r>
      <w:r w:rsidR="00721B95">
        <w:rPr>
          <w:rStyle w:val="tlid-translation"/>
          <w:lang w:val="en"/>
        </w:rPr>
        <w:t xml:space="preserve"> </w:t>
      </w:r>
      <w:r w:rsidR="00721B95" w:rsidRPr="00721B95">
        <w:rPr>
          <w:rStyle w:val="tlid-translation"/>
          <w:lang w:val="en"/>
        </w:rPr>
        <w:t>defined in the template</w:t>
      </w:r>
    </w:p>
    <w:p w14:paraId="529B35C5" w14:textId="77777777" w:rsidR="007108BC" w:rsidRPr="00070283" w:rsidRDefault="007108BC" w:rsidP="007108BC">
      <w:pPr>
        <w:pStyle w:val="Figuretitle"/>
      </w:pPr>
    </w:p>
    <w:tbl>
      <w:tblPr>
        <w:tblW w:w="0" w:type="auto"/>
        <w:jc w:val="center"/>
        <w:tblCellMar>
          <w:left w:w="70" w:type="dxa"/>
          <w:right w:w="70" w:type="dxa"/>
        </w:tblCellMar>
        <w:tblLook w:val="0000" w:firstRow="0" w:lastRow="0" w:firstColumn="0" w:lastColumn="0" w:noHBand="0" w:noVBand="0"/>
      </w:tblPr>
      <w:tblGrid>
        <w:gridCol w:w="4395"/>
        <w:gridCol w:w="2409"/>
      </w:tblGrid>
      <w:tr w:rsidR="007108BC" w:rsidRPr="00BB78B9" w14:paraId="53F26F3C" w14:textId="77777777" w:rsidTr="007108BC">
        <w:trPr>
          <w:trHeight w:val="280"/>
          <w:jc w:val="center"/>
        </w:trPr>
        <w:tc>
          <w:tcPr>
            <w:tcW w:w="4395" w:type="dxa"/>
            <w:tcBorders>
              <w:top w:val="single" w:sz="4" w:space="0" w:color="auto"/>
            </w:tcBorders>
          </w:tcPr>
          <w:p w14:paraId="276AA6C7" w14:textId="17EF9E15" w:rsidR="007108BC" w:rsidRPr="00BB78B9" w:rsidRDefault="007108BC" w:rsidP="00054E43">
            <w:pPr>
              <w:pStyle w:val="Normal10"/>
              <w:jc w:val="center"/>
            </w:pPr>
            <w:r>
              <w:t>Style</w:t>
            </w:r>
          </w:p>
        </w:tc>
        <w:tc>
          <w:tcPr>
            <w:tcW w:w="2409" w:type="dxa"/>
            <w:tcBorders>
              <w:top w:val="single" w:sz="4" w:space="0" w:color="auto"/>
              <w:bottom w:val="single" w:sz="4" w:space="0" w:color="auto"/>
            </w:tcBorders>
          </w:tcPr>
          <w:p w14:paraId="418CDC76" w14:textId="5E2468AC" w:rsidR="007108BC" w:rsidRPr="00BB78B9" w:rsidRDefault="007108BC" w:rsidP="00054E43">
            <w:pPr>
              <w:pStyle w:val="Normal10"/>
              <w:jc w:val="center"/>
            </w:pPr>
            <w:r>
              <w:t>Shortcut</w:t>
            </w:r>
          </w:p>
        </w:tc>
      </w:tr>
      <w:tr w:rsidR="007108BC" w:rsidRPr="00BB78B9" w14:paraId="70B6565D" w14:textId="77777777" w:rsidTr="007108BC">
        <w:trPr>
          <w:trHeight w:val="280"/>
          <w:jc w:val="center"/>
        </w:trPr>
        <w:tc>
          <w:tcPr>
            <w:tcW w:w="4395" w:type="dxa"/>
            <w:tcBorders>
              <w:top w:val="single" w:sz="4" w:space="0" w:color="auto"/>
            </w:tcBorders>
          </w:tcPr>
          <w:p w14:paraId="2271B2A6" w14:textId="226D7B07" w:rsidR="007108BC" w:rsidRPr="00BB78B9" w:rsidRDefault="007108BC" w:rsidP="00054E43">
            <w:pPr>
              <w:pStyle w:val="Normal10"/>
            </w:pPr>
            <w:r>
              <w:t>Title</w:t>
            </w:r>
          </w:p>
        </w:tc>
        <w:tc>
          <w:tcPr>
            <w:tcW w:w="2409" w:type="dxa"/>
            <w:tcBorders>
              <w:top w:val="single" w:sz="4" w:space="0" w:color="auto"/>
            </w:tcBorders>
          </w:tcPr>
          <w:p w14:paraId="3FA67A80" w14:textId="64D44823" w:rsidR="007108BC" w:rsidRPr="00BB78B9" w:rsidRDefault="007108BC" w:rsidP="00054E43">
            <w:pPr>
              <w:pStyle w:val="Normal10"/>
              <w:jc w:val="center"/>
            </w:pPr>
            <w:r>
              <w:t>Alt+T</w:t>
            </w:r>
          </w:p>
        </w:tc>
      </w:tr>
      <w:tr w:rsidR="007108BC" w:rsidRPr="00BB78B9" w14:paraId="24C7F1B6" w14:textId="77777777" w:rsidTr="007108BC">
        <w:trPr>
          <w:trHeight w:val="280"/>
          <w:jc w:val="center"/>
        </w:trPr>
        <w:tc>
          <w:tcPr>
            <w:tcW w:w="4395" w:type="dxa"/>
          </w:tcPr>
          <w:p w14:paraId="1E1C3422" w14:textId="2B22C0E0" w:rsidR="007108BC" w:rsidRPr="00BB78B9" w:rsidRDefault="005E3B46" w:rsidP="00054E43">
            <w:pPr>
              <w:pStyle w:val="Normal10"/>
            </w:pPr>
            <w:r>
              <w:t>Author</w:t>
            </w:r>
          </w:p>
        </w:tc>
        <w:tc>
          <w:tcPr>
            <w:tcW w:w="2409" w:type="dxa"/>
          </w:tcPr>
          <w:p w14:paraId="30E6E40F" w14:textId="4DD5FA20" w:rsidR="007108BC" w:rsidRPr="00BB78B9" w:rsidRDefault="005E3B46" w:rsidP="00054E43">
            <w:pPr>
              <w:pStyle w:val="Normal10"/>
              <w:jc w:val="center"/>
            </w:pPr>
            <w:r>
              <w:t>Alt+A</w:t>
            </w:r>
          </w:p>
        </w:tc>
      </w:tr>
      <w:tr w:rsidR="007108BC" w:rsidRPr="00BB78B9" w14:paraId="7E9265FD" w14:textId="77777777" w:rsidTr="007108BC">
        <w:trPr>
          <w:trHeight w:val="280"/>
          <w:jc w:val="center"/>
        </w:trPr>
        <w:tc>
          <w:tcPr>
            <w:tcW w:w="4395" w:type="dxa"/>
          </w:tcPr>
          <w:p w14:paraId="259099ED" w14:textId="65F95AD6" w:rsidR="007108BC" w:rsidRPr="00BB78B9" w:rsidRDefault="005E3B46" w:rsidP="00054E43">
            <w:pPr>
              <w:pStyle w:val="Normal10"/>
            </w:pPr>
            <w:r>
              <w:t>Author_info</w:t>
            </w:r>
          </w:p>
        </w:tc>
        <w:tc>
          <w:tcPr>
            <w:tcW w:w="2409" w:type="dxa"/>
          </w:tcPr>
          <w:p w14:paraId="5D5770E2" w14:textId="4112FC5E" w:rsidR="007108BC" w:rsidRPr="00BB78B9" w:rsidRDefault="005E3B46" w:rsidP="00054E43">
            <w:pPr>
              <w:pStyle w:val="Normal10"/>
              <w:jc w:val="center"/>
            </w:pPr>
            <w:r>
              <w:t>Alt+Shift+A</w:t>
            </w:r>
          </w:p>
        </w:tc>
      </w:tr>
      <w:tr w:rsidR="007108BC" w:rsidRPr="00BB78B9" w14:paraId="0BA65F8E" w14:textId="77777777" w:rsidTr="005E3B46">
        <w:trPr>
          <w:trHeight w:val="280"/>
          <w:jc w:val="center"/>
        </w:trPr>
        <w:tc>
          <w:tcPr>
            <w:tcW w:w="4395" w:type="dxa"/>
          </w:tcPr>
          <w:p w14:paraId="515F9D96" w14:textId="05D47FD2" w:rsidR="007108BC" w:rsidRPr="00BB78B9" w:rsidRDefault="005E3B46" w:rsidP="00054E43">
            <w:pPr>
              <w:pStyle w:val="Normal10"/>
            </w:pPr>
            <w:r>
              <w:t>Abstract (</w:t>
            </w:r>
            <w:r w:rsidR="00E46F7F">
              <w:t xml:space="preserve">also </w:t>
            </w:r>
            <w:r>
              <w:t>keywords, JEL, DOI)</w:t>
            </w:r>
          </w:p>
        </w:tc>
        <w:tc>
          <w:tcPr>
            <w:tcW w:w="2409" w:type="dxa"/>
          </w:tcPr>
          <w:p w14:paraId="3FF741DC" w14:textId="543C5EC9" w:rsidR="007108BC" w:rsidRPr="00BB78B9" w:rsidRDefault="005E3B46" w:rsidP="00054E43">
            <w:pPr>
              <w:pStyle w:val="Normal10"/>
              <w:jc w:val="center"/>
            </w:pPr>
            <w:r>
              <w:t>Alt+B</w:t>
            </w:r>
          </w:p>
        </w:tc>
      </w:tr>
      <w:tr w:rsidR="005E3B46" w:rsidRPr="00BB78B9" w14:paraId="0BB38966" w14:textId="77777777" w:rsidTr="005E3B46">
        <w:trPr>
          <w:trHeight w:val="280"/>
          <w:jc w:val="center"/>
        </w:trPr>
        <w:tc>
          <w:tcPr>
            <w:tcW w:w="4395" w:type="dxa"/>
          </w:tcPr>
          <w:p w14:paraId="34B1CDCE" w14:textId="6067F8FA" w:rsidR="005E3B46" w:rsidRDefault="00996E31" w:rsidP="00054E43">
            <w:pPr>
              <w:pStyle w:val="Normal10"/>
            </w:pPr>
            <w:r w:rsidRPr="00996E31">
              <w:t>Section title</w:t>
            </w:r>
            <w:r w:rsidR="005E3B46">
              <w:t xml:space="preserve"> (Heading 1)</w:t>
            </w:r>
          </w:p>
        </w:tc>
        <w:tc>
          <w:tcPr>
            <w:tcW w:w="2409" w:type="dxa"/>
          </w:tcPr>
          <w:p w14:paraId="2431205E" w14:textId="131F3BE3" w:rsidR="005E3B46" w:rsidRDefault="005E3B46" w:rsidP="00054E43">
            <w:pPr>
              <w:pStyle w:val="Normal10"/>
              <w:jc w:val="center"/>
            </w:pPr>
            <w:r>
              <w:t>Alt+1</w:t>
            </w:r>
          </w:p>
        </w:tc>
      </w:tr>
      <w:tr w:rsidR="005E3B46" w:rsidRPr="00BB78B9" w14:paraId="1FFE0F75" w14:textId="77777777" w:rsidTr="005E3B46">
        <w:trPr>
          <w:trHeight w:val="280"/>
          <w:jc w:val="center"/>
        </w:trPr>
        <w:tc>
          <w:tcPr>
            <w:tcW w:w="4395" w:type="dxa"/>
          </w:tcPr>
          <w:p w14:paraId="4AD882A4" w14:textId="6087A06E" w:rsidR="005E3B46" w:rsidRDefault="00996E31" w:rsidP="00054E43">
            <w:pPr>
              <w:pStyle w:val="Normal10"/>
            </w:pPr>
            <w:r w:rsidRPr="00996E31">
              <w:t>Subsection title</w:t>
            </w:r>
            <w:r w:rsidR="005E3B46">
              <w:t xml:space="preserve"> (Heading 2)</w:t>
            </w:r>
          </w:p>
        </w:tc>
        <w:tc>
          <w:tcPr>
            <w:tcW w:w="2409" w:type="dxa"/>
          </w:tcPr>
          <w:p w14:paraId="6F18A851" w14:textId="4C97ED7E" w:rsidR="005E3B46" w:rsidRDefault="005E3B46" w:rsidP="00054E43">
            <w:pPr>
              <w:pStyle w:val="Normal10"/>
              <w:jc w:val="center"/>
            </w:pPr>
            <w:r>
              <w:t>Alt+2</w:t>
            </w:r>
          </w:p>
        </w:tc>
      </w:tr>
      <w:tr w:rsidR="005E3B46" w:rsidRPr="00BB78B9" w14:paraId="212806D7" w14:textId="77777777" w:rsidTr="005E3B46">
        <w:trPr>
          <w:trHeight w:val="280"/>
          <w:jc w:val="center"/>
        </w:trPr>
        <w:tc>
          <w:tcPr>
            <w:tcW w:w="4395" w:type="dxa"/>
          </w:tcPr>
          <w:p w14:paraId="1B34277F" w14:textId="0C6653C7" w:rsidR="005E3B46" w:rsidRDefault="00996E31" w:rsidP="00054E43">
            <w:pPr>
              <w:pStyle w:val="Normal10"/>
            </w:pPr>
            <w:r>
              <w:t>M</w:t>
            </w:r>
            <w:r w:rsidR="00E46F7F">
              <w:t>ain text</w:t>
            </w:r>
          </w:p>
        </w:tc>
        <w:tc>
          <w:tcPr>
            <w:tcW w:w="2409" w:type="dxa"/>
          </w:tcPr>
          <w:p w14:paraId="3ADBE68A" w14:textId="2465217A" w:rsidR="005E3B46" w:rsidRDefault="005E3B46" w:rsidP="00054E43">
            <w:pPr>
              <w:pStyle w:val="Normal10"/>
              <w:jc w:val="center"/>
            </w:pPr>
            <w:r>
              <w:t>Alt+N</w:t>
            </w:r>
          </w:p>
        </w:tc>
      </w:tr>
      <w:tr w:rsidR="005E3B46" w:rsidRPr="00BB78B9" w14:paraId="6501824F" w14:textId="77777777" w:rsidTr="005E3B46">
        <w:trPr>
          <w:trHeight w:val="280"/>
          <w:jc w:val="center"/>
        </w:trPr>
        <w:tc>
          <w:tcPr>
            <w:tcW w:w="4395" w:type="dxa"/>
          </w:tcPr>
          <w:p w14:paraId="4BFFF210" w14:textId="2A47F4C6" w:rsidR="005E3B46" w:rsidRDefault="00996E31" w:rsidP="00054E43">
            <w:pPr>
              <w:pStyle w:val="Normal10"/>
            </w:pPr>
            <w:r w:rsidRPr="00996E31">
              <w:t>Theorems and proofs in appendices</w:t>
            </w:r>
            <w:r w:rsidRPr="00996E31">
              <w:rPr>
                <w:rStyle w:val="Odwoaniedokomentarza"/>
                <w:sz w:val="20"/>
                <w:szCs w:val="20"/>
              </w:rPr>
              <w:t xml:space="preserve"> </w:t>
            </w:r>
          </w:p>
        </w:tc>
        <w:tc>
          <w:tcPr>
            <w:tcW w:w="2409" w:type="dxa"/>
          </w:tcPr>
          <w:p w14:paraId="34F63950" w14:textId="00D46D42" w:rsidR="005E3B46" w:rsidRDefault="005E3B46" w:rsidP="00054E43">
            <w:pPr>
              <w:pStyle w:val="Normal10"/>
              <w:jc w:val="center"/>
            </w:pPr>
            <w:r>
              <w:t>Alt+Shift+N</w:t>
            </w:r>
          </w:p>
        </w:tc>
      </w:tr>
      <w:tr w:rsidR="005E3B46" w:rsidRPr="00BB78B9" w14:paraId="585DEAF5" w14:textId="77777777" w:rsidTr="005E3B46">
        <w:trPr>
          <w:trHeight w:val="280"/>
          <w:jc w:val="center"/>
        </w:trPr>
        <w:tc>
          <w:tcPr>
            <w:tcW w:w="4395" w:type="dxa"/>
          </w:tcPr>
          <w:p w14:paraId="7220FD0C" w14:textId="48B3D5C0" w:rsidR="005E3B46" w:rsidRDefault="005E3B46" w:rsidP="00054E43">
            <w:pPr>
              <w:pStyle w:val="Normal10"/>
            </w:pPr>
            <w:r>
              <w:t xml:space="preserve">Quotation </w:t>
            </w:r>
          </w:p>
        </w:tc>
        <w:tc>
          <w:tcPr>
            <w:tcW w:w="2409" w:type="dxa"/>
          </w:tcPr>
          <w:p w14:paraId="7698A0CE" w14:textId="5746CB4E" w:rsidR="005E3B46" w:rsidRDefault="005E3B46" w:rsidP="00054E43">
            <w:pPr>
              <w:pStyle w:val="Normal10"/>
              <w:jc w:val="center"/>
            </w:pPr>
            <w:r>
              <w:t>Alt+Q</w:t>
            </w:r>
          </w:p>
        </w:tc>
      </w:tr>
      <w:tr w:rsidR="005E3B46" w:rsidRPr="00BB78B9" w14:paraId="13820150" w14:textId="77777777" w:rsidTr="005E3B46">
        <w:trPr>
          <w:trHeight w:val="280"/>
          <w:jc w:val="center"/>
        </w:trPr>
        <w:tc>
          <w:tcPr>
            <w:tcW w:w="4395" w:type="dxa"/>
          </w:tcPr>
          <w:p w14:paraId="0E7B081A" w14:textId="32D5906B" w:rsidR="005E3B46" w:rsidRDefault="007C6A85" w:rsidP="00054E43">
            <w:pPr>
              <w:pStyle w:val="Normal10"/>
            </w:pPr>
            <w:r>
              <w:t>Equation</w:t>
            </w:r>
          </w:p>
        </w:tc>
        <w:tc>
          <w:tcPr>
            <w:tcW w:w="2409" w:type="dxa"/>
          </w:tcPr>
          <w:p w14:paraId="20F28917" w14:textId="0EC814A9" w:rsidR="005E3B46" w:rsidRDefault="007C6A85" w:rsidP="00054E43">
            <w:pPr>
              <w:pStyle w:val="Normal10"/>
              <w:jc w:val="center"/>
            </w:pPr>
            <w:r>
              <w:t>Alt+E</w:t>
            </w:r>
          </w:p>
        </w:tc>
      </w:tr>
      <w:tr w:rsidR="005E3B46" w:rsidRPr="00BB78B9" w14:paraId="017406CA" w14:textId="77777777" w:rsidTr="005E3B46">
        <w:trPr>
          <w:trHeight w:val="280"/>
          <w:jc w:val="center"/>
        </w:trPr>
        <w:tc>
          <w:tcPr>
            <w:tcW w:w="4395" w:type="dxa"/>
          </w:tcPr>
          <w:p w14:paraId="167BEC41" w14:textId="7C65FA65" w:rsidR="005E3B46" w:rsidRDefault="00996E31" w:rsidP="00054E43">
            <w:pPr>
              <w:pStyle w:val="Normal10"/>
            </w:pPr>
            <w:r w:rsidRPr="00996E31">
              <w:t>Figure and table titles</w:t>
            </w:r>
          </w:p>
        </w:tc>
        <w:tc>
          <w:tcPr>
            <w:tcW w:w="2409" w:type="dxa"/>
          </w:tcPr>
          <w:p w14:paraId="2B2339FA" w14:textId="7199BC4F" w:rsidR="005E3B46" w:rsidRDefault="005E3B46" w:rsidP="00054E43">
            <w:pPr>
              <w:pStyle w:val="Normal10"/>
              <w:jc w:val="center"/>
            </w:pPr>
            <w:r>
              <w:t>Alt+F</w:t>
            </w:r>
          </w:p>
        </w:tc>
      </w:tr>
      <w:tr w:rsidR="005E3B46" w:rsidRPr="00BB78B9" w14:paraId="5876DF13" w14:textId="77777777" w:rsidTr="007108BC">
        <w:trPr>
          <w:trHeight w:val="280"/>
          <w:jc w:val="center"/>
        </w:trPr>
        <w:tc>
          <w:tcPr>
            <w:tcW w:w="4395" w:type="dxa"/>
            <w:tcBorders>
              <w:bottom w:val="single" w:sz="4" w:space="0" w:color="auto"/>
            </w:tcBorders>
          </w:tcPr>
          <w:p w14:paraId="4C48D16C" w14:textId="06CBD7E5" w:rsidR="005E3B46" w:rsidRDefault="005E3B46" w:rsidP="00054E43">
            <w:pPr>
              <w:pStyle w:val="Normal10"/>
            </w:pPr>
            <w:r>
              <w:t>References</w:t>
            </w:r>
          </w:p>
        </w:tc>
        <w:tc>
          <w:tcPr>
            <w:tcW w:w="2409" w:type="dxa"/>
            <w:tcBorders>
              <w:bottom w:val="single" w:sz="4" w:space="0" w:color="auto"/>
            </w:tcBorders>
          </w:tcPr>
          <w:p w14:paraId="2096E90A" w14:textId="3971CE6A" w:rsidR="005E3B46" w:rsidRDefault="005E3B46" w:rsidP="00054E43">
            <w:pPr>
              <w:pStyle w:val="Normal10"/>
              <w:jc w:val="center"/>
            </w:pPr>
            <w:r>
              <w:t>Alt+R</w:t>
            </w:r>
          </w:p>
        </w:tc>
      </w:tr>
    </w:tbl>
    <w:p w14:paraId="1B7651DF" w14:textId="77777777" w:rsidR="007108BC" w:rsidRDefault="007108BC" w:rsidP="00BB78B9"/>
    <w:p w14:paraId="2350E9AF" w14:textId="77777777" w:rsidR="00BB78B9" w:rsidRPr="00070283" w:rsidRDefault="00BB78B9" w:rsidP="00BB78B9">
      <w:pPr>
        <w:pStyle w:val="Nagwek1"/>
        <w:rPr>
          <w:b/>
        </w:rPr>
      </w:pPr>
      <w:r w:rsidRPr="00070283">
        <w:t>4. CONCLUSIONS</w:t>
      </w:r>
    </w:p>
    <w:p w14:paraId="0ED85848" w14:textId="77777777" w:rsidR="00BB78B9" w:rsidRPr="00070283" w:rsidRDefault="00BB78B9" w:rsidP="00BB78B9">
      <w:r w:rsidRPr="00070283">
        <w:t xml:space="preserve">This section should include the conclusions of the study. </w:t>
      </w:r>
      <w:r>
        <w:t xml:space="preserve">The conclusions </w:t>
      </w:r>
      <w:r w:rsidRPr="00B75448">
        <w:t>should be concise and non-technical</w:t>
      </w:r>
      <w:r>
        <w:t>.</w:t>
      </w:r>
    </w:p>
    <w:p w14:paraId="1CBF8D76" w14:textId="77777777" w:rsidR="00BB78B9" w:rsidRPr="00070283" w:rsidRDefault="00BB78B9" w:rsidP="00BB78B9"/>
    <w:p w14:paraId="7BA2B065" w14:textId="77777777" w:rsidR="00BB78B9" w:rsidRPr="00070283" w:rsidRDefault="00BB78B9" w:rsidP="00BB78B9">
      <w:pPr>
        <w:pStyle w:val="Nagwek1"/>
        <w:rPr>
          <w:b/>
        </w:rPr>
      </w:pPr>
      <w:r w:rsidRPr="00070283">
        <w:t>ACKNOWLEDGEMENTS</w:t>
      </w:r>
    </w:p>
    <w:p w14:paraId="1F22B852" w14:textId="77777777" w:rsidR="00BB78B9" w:rsidRPr="00070283" w:rsidRDefault="00BB78B9" w:rsidP="00BB78B9">
      <w:r w:rsidRPr="00070283">
        <w:t>Supporting people and institutions (including Science Foundations) go here. Avoid identifying any of the authors prior to peer review.</w:t>
      </w:r>
    </w:p>
    <w:p w14:paraId="1205ED2C" w14:textId="77777777" w:rsidR="00BB78B9" w:rsidRPr="00070283" w:rsidRDefault="00BB78B9" w:rsidP="00BB78B9"/>
    <w:p w14:paraId="08685A20" w14:textId="77777777" w:rsidR="00BB78B9" w:rsidRPr="00070283" w:rsidRDefault="00BB78B9" w:rsidP="00BB78B9">
      <w:pPr>
        <w:pStyle w:val="Nagwek1"/>
      </w:pPr>
      <w:r w:rsidRPr="00070283">
        <w:t>APPENDIX</w:t>
      </w:r>
    </w:p>
    <w:p w14:paraId="520B769C" w14:textId="77F3AFA1" w:rsidR="00BB78B9" w:rsidRPr="00070283" w:rsidRDefault="00BB78B9" w:rsidP="00BB78B9">
      <w:r>
        <w:t>Please include here t</w:t>
      </w:r>
      <w:r w:rsidRPr="00096491">
        <w:t>he development of mathematical expressions</w:t>
      </w:r>
      <w:r>
        <w:t xml:space="preserve"> and/or any supplementary material needed to understand the issue. I</w:t>
      </w:r>
      <w:r w:rsidR="00D90B2F">
        <w:t>n case of two</w:t>
      </w:r>
      <w:r w:rsidRPr="00096491">
        <w:t xml:space="preserve"> or more appendices, they should be indicated as Appendix A, Appendix B, etc.</w:t>
      </w:r>
      <w:r w:rsidRPr="00070283">
        <w:t xml:space="preserve"> </w:t>
      </w:r>
    </w:p>
    <w:p w14:paraId="1CD225ED" w14:textId="77777777" w:rsidR="00BB78B9" w:rsidRPr="00070283" w:rsidRDefault="00BB78B9" w:rsidP="00BB78B9"/>
    <w:p w14:paraId="4505B41D" w14:textId="77777777" w:rsidR="00BB78B9" w:rsidRDefault="00BB78B9" w:rsidP="00BB78B9">
      <w:pPr>
        <w:pStyle w:val="Nagwek1"/>
      </w:pPr>
      <w:r w:rsidRPr="00070283">
        <w:t>REFERENCES</w:t>
      </w:r>
    </w:p>
    <w:p w14:paraId="2FC32275" w14:textId="093E5B64" w:rsidR="00BB78B9" w:rsidRPr="00C21ED5" w:rsidRDefault="00BB78B9" w:rsidP="00BB78B9">
      <w:pPr>
        <w:pStyle w:val="Normal10"/>
      </w:pPr>
      <w:r w:rsidRPr="00C21ED5">
        <w:t xml:space="preserve">References should be alphabetically sorted and follow the introduced style. All references must meet </w:t>
      </w:r>
      <w:r w:rsidR="003119E9">
        <w:t xml:space="preserve">the </w:t>
      </w:r>
      <w:r w:rsidRPr="00C21ED5">
        <w:t>APA styles (</w:t>
      </w:r>
      <w:hyperlink r:id="rId10" w:history="1">
        <w:r w:rsidR="00965777" w:rsidRPr="009B4306">
          <w:rPr>
            <w:rStyle w:val="Hipercze"/>
          </w:rPr>
          <w:t>http://www.apastyle.org/</w:t>
        </w:r>
      </w:hyperlink>
      <w:r w:rsidR="00965777">
        <w:t>).</w:t>
      </w:r>
      <w:r w:rsidR="00996E31">
        <w:rPr>
          <w:rStyle w:val="Odwoaniedokomentarza"/>
          <w:rFonts w:eastAsia="Times New Roman"/>
          <w:lang w:val="en-US" w:eastAsia="cs-CZ"/>
        </w:rPr>
        <w:t xml:space="preserve"> </w:t>
      </w:r>
      <w:r w:rsidRPr="00C21ED5">
        <w:t>If there are multiple works by the same author they should be ordered according to date. If the works are in the same year they should be ordered alphabetically by the title and then be organized on the basis of consecutive letters, beginning with the letter ‘a’ after the date. Marginal papers and those not referenced in the text must be omitted.</w:t>
      </w:r>
      <w:r w:rsidR="0037297B">
        <w:t xml:space="preserve"> The example of references:</w:t>
      </w:r>
    </w:p>
    <w:p w14:paraId="6C0D9DB2" w14:textId="77777777" w:rsidR="00BB78B9" w:rsidRPr="00C21ED5" w:rsidRDefault="00BB78B9" w:rsidP="00BB78B9">
      <w:pPr>
        <w:rPr>
          <w:rFonts w:cs="Arial"/>
          <w:bCs/>
          <w:iCs/>
          <w:szCs w:val="20"/>
        </w:rPr>
      </w:pPr>
    </w:p>
    <w:p w14:paraId="0CD52F70" w14:textId="3BACC786" w:rsidR="00E27107" w:rsidRDefault="00E27107" w:rsidP="00BB78B9">
      <w:pPr>
        <w:pStyle w:val="References"/>
      </w:pPr>
      <w:r>
        <w:t>(Alt+R)</w:t>
      </w:r>
    </w:p>
    <w:p w14:paraId="6167A288" w14:textId="43B50022" w:rsidR="00BB78B9" w:rsidRPr="00BB78B9" w:rsidRDefault="00BB78B9" w:rsidP="00BB78B9">
      <w:pPr>
        <w:pStyle w:val="References"/>
      </w:pPr>
      <w:r w:rsidRPr="00BB78B9">
        <w:t>Alquist, R., Kili</w:t>
      </w:r>
      <w:r w:rsidR="00591433">
        <w:t>an, L., Vigfusson, R. J. (2013),</w:t>
      </w:r>
      <w:r w:rsidR="00744020">
        <w:t xml:space="preserve"> Forecasting the price of oil, [i</w:t>
      </w:r>
      <w:r w:rsidRPr="00BB78B9">
        <w:t>n</w:t>
      </w:r>
      <w:r w:rsidR="00744020">
        <w:t>]</w:t>
      </w:r>
      <w:r w:rsidRPr="00BB78B9">
        <w:t xml:space="preserve"> Elliott</w:t>
      </w:r>
      <w:r w:rsidR="00A0207E">
        <w:t>,</w:t>
      </w:r>
      <w:bookmarkStart w:id="0" w:name="_GoBack"/>
      <w:bookmarkEnd w:id="0"/>
      <w:r w:rsidRPr="00BB78B9">
        <w:t xml:space="preserve"> G., Timmermann, A. (eds.), </w:t>
      </w:r>
      <w:r w:rsidRPr="00BB78B9">
        <w:rPr>
          <w:i/>
          <w:iCs/>
        </w:rPr>
        <w:t>Handbook of Economic Forecasting</w:t>
      </w:r>
      <w:r w:rsidRPr="00BB78B9">
        <w:t xml:space="preserve">, </w:t>
      </w:r>
      <w:r w:rsidRPr="00BB78B9">
        <w:rPr>
          <w:iCs/>
        </w:rPr>
        <w:t>2</w:t>
      </w:r>
      <w:r w:rsidRPr="00BB78B9">
        <w:t>, 427–507.</w:t>
      </w:r>
    </w:p>
    <w:p w14:paraId="5FD338C2" w14:textId="6192E64F" w:rsidR="00BB78B9" w:rsidRPr="00BB78B9" w:rsidRDefault="00BB78B9" w:rsidP="00BB78B9">
      <w:pPr>
        <w:pStyle w:val="References"/>
      </w:pPr>
      <w:r w:rsidRPr="00591433">
        <w:rPr>
          <w:lang w:val="en-US"/>
        </w:rPr>
        <w:t>Baumeister, C.</w:t>
      </w:r>
      <w:r w:rsidR="00591433" w:rsidRPr="00591433">
        <w:rPr>
          <w:lang w:val="en-US"/>
        </w:rPr>
        <w:t>, Guérin, P., Kilian, L. (2015),</w:t>
      </w:r>
      <w:r w:rsidRPr="00591433">
        <w:rPr>
          <w:lang w:val="en-US"/>
        </w:rPr>
        <w:t xml:space="preserve"> </w:t>
      </w:r>
      <w:r w:rsidRPr="00BB78B9">
        <w:t xml:space="preserve">Do high-frequency financial data help forecast oil </w:t>
      </w:r>
      <w:r w:rsidR="00744020">
        <w:t>prices? The MIDAS touch at work,</w:t>
      </w:r>
      <w:r w:rsidRPr="00BB78B9">
        <w:t xml:space="preserve"> </w:t>
      </w:r>
      <w:r w:rsidRPr="00BB78B9">
        <w:rPr>
          <w:i/>
          <w:iCs/>
        </w:rPr>
        <w:t>International Journal of Forecasting</w:t>
      </w:r>
      <w:r w:rsidRPr="00BB78B9">
        <w:t xml:space="preserve">, </w:t>
      </w:r>
      <w:r w:rsidRPr="00BB78B9">
        <w:rPr>
          <w:iCs/>
        </w:rPr>
        <w:t>31</w:t>
      </w:r>
      <w:r w:rsidRPr="00BB78B9">
        <w:t>(2), 238– 252.</w:t>
      </w:r>
    </w:p>
    <w:p w14:paraId="45356642" w14:textId="464A6644" w:rsidR="00BB78B9" w:rsidRPr="00BB78B9" w:rsidRDefault="00BB78B9" w:rsidP="00BB78B9">
      <w:pPr>
        <w:pStyle w:val="References"/>
      </w:pPr>
      <w:r w:rsidRPr="00BB78B9">
        <w:t>Chiappori, P. A., Salanié, B.,</w:t>
      </w:r>
      <w:r w:rsidR="00591433">
        <w:t xml:space="preserve"> Salanié, F., Gandhi, A. (2019),</w:t>
      </w:r>
      <w:r w:rsidRPr="00BB78B9">
        <w:t xml:space="preserve"> Supplement to ‘From aggregate betting data to individual risk preferences’, </w:t>
      </w:r>
      <w:r w:rsidRPr="00BB78B9">
        <w:rPr>
          <w:i/>
        </w:rPr>
        <w:t>Econometrica</w:t>
      </w:r>
      <w:r w:rsidRPr="00BB78B9">
        <w:t xml:space="preserve"> </w:t>
      </w:r>
      <w:r w:rsidRPr="00BB78B9">
        <w:rPr>
          <w:i/>
        </w:rPr>
        <w:t>Supplemental Material</w:t>
      </w:r>
      <w:r w:rsidRPr="00BB78B9">
        <w:t xml:space="preserve">, 87, </w:t>
      </w:r>
      <w:hyperlink r:id="rId11" w:history="1">
        <w:r w:rsidRPr="00BB78B9">
          <w:rPr>
            <w:rStyle w:val="Hipercze"/>
          </w:rPr>
          <w:t>https://doi.org/10.3982/ECTA11165</w:t>
        </w:r>
      </w:hyperlink>
      <w:r w:rsidRPr="00BB78B9">
        <w:t>.</w:t>
      </w:r>
    </w:p>
    <w:p w14:paraId="2CA0CE84" w14:textId="16599643" w:rsidR="00BB78B9" w:rsidRPr="00BB78B9" w:rsidRDefault="00BB78B9" w:rsidP="00BB78B9">
      <w:pPr>
        <w:pStyle w:val="References"/>
      </w:pPr>
      <w:r w:rsidRPr="00BB78B9">
        <w:t>Chiappori, P. A., Ekeland, I., Kuble</w:t>
      </w:r>
      <w:r w:rsidR="00591433">
        <w:t>r, F., Polemarchakis, H. (2002),</w:t>
      </w:r>
      <w:r w:rsidRPr="00BB78B9">
        <w:t xml:space="preserve"> The identification of preferences from equilibrium prices under uncertainty, </w:t>
      </w:r>
      <w:r w:rsidRPr="00BB78B9">
        <w:rPr>
          <w:i/>
        </w:rPr>
        <w:t>Journal of Economic Theory</w:t>
      </w:r>
      <w:r w:rsidRPr="00BB78B9">
        <w:t>, 102, 403–420.</w:t>
      </w:r>
    </w:p>
    <w:p w14:paraId="301F5DF1" w14:textId="3982BD93" w:rsidR="00BB78B9" w:rsidRPr="00BB78B9" w:rsidRDefault="00BB78B9" w:rsidP="00BB78B9">
      <w:pPr>
        <w:pStyle w:val="References"/>
      </w:pPr>
      <w:r w:rsidRPr="00BB78B9">
        <w:t>Chiappori, P. A., Ekeland, I., Kubler, F., Polemarchakis, H.</w:t>
      </w:r>
      <w:r w:rsidR="00591433">
        <w:t xml:space="preserve"> (2004),</w:t>
      </w:r>
      <w:r w:rsidRPr="00BB78B9">
        <w:t xml:space="preserve"> Testable implications of general equilibrium theory: a differentiable approach, </w:t>
      </w:r>
      <w:r w:rsidRPr="00BB78B9">
        <w:rPr>
          <w:i/>
        </w:rPr>
        <w:t>Journal of Mathematical Economics</w:t>
      </w:r>
      <w:r w:rsidR="00744020">
        <w:t>, s</w:t>
      </w:r>
      <w:r w:rsidRPr="00BB78B9">
        <w:t>pecial issue in honor of Werner Hildenbrand, 40, 105–119.</w:t>
      </w:r>
    </w:p>
    <w:p w14:paraId="3E63C509" w14:textId="13C6397B" w:rsidR="00BB78B9" w:rsidRPr="00BB78B9" w:rsidRDefault="00BB78B9" w:rsidP="00BB78B9">
      <w:pPr>
        <w:pStyle w:val="References"/>
        <w:rPr>
          <w:lang w:val="pl-PL"/>
        </w:rPr>
      </w:pPr>
      <w:r w:rsidRPr="00BB78B9">
        <w:rPr>
          <w:i/>
          <w:lang w:val="pl-PL"/>
        </w:rPr>
        <w:t>Rocznik Statystyczny Rzeczypospolitej Polskiej 2005</w:t>
      </w:r>
      <w:r w:rsidR="00591433">
        <w:rPr>
          <w:lang w:val="pl-PL"/>
        </w:rPr>
        <w:t xml:space="preserve"> (2005),</w:t>
      </w:r>
      <w:r w:rsidRPr="00BB78B9">
        <w:rPr>
          <w:lang w:val="pl-PL"/>
        </w:rPr>
        <w:t xml:space="preserve"> GUS, Warszawa.</w:t>
      </w:r>
    </w:p>
    <w:p w14:paraId="148AC5FC" w14:textId="77777777" w:rsidR="00BB78B9" w:rsidRPr="00BB78B9" w:rsidRDefault="00BB78B9" w:rsidP="00BB78B9">
      <w:pPr>
        <w:pStyle w:val="References"/>
        <w:rPr>
          <w:lang w:val="pl-PL"/>
        </w:rPr>
      </w:pPr>
      <w:r w:rsidRPr="00BB78B9">
        <w:rPr>
          <w:i/>
          <w:lang w:val="pl-PL"/>
        </w:rPr>
        <w:t>Ustawa z dnia 18 stycznia 1951 r. o dniach wolnych od pracy</w:t>
      </w:r>
      <w:r w:rsidRPr="00BB78B9">
        <w:rPr>
          <w:lang w:val="pl-PL"/>
        </w:rPr>
        <w:t>, Dz. U. No. 4, item 28 with the later changes.</w:t>
      </w:r>
    </w:p>
    <w:p w14:paraId="6BA0C537" w14:textId="62E2971C" w:rsidR="00BB78B9" w:rsidRPr="00BB78B9" w:rsidRDefault="00591433" w:rsidP="00181450">
      <w:pPr>
        <w:pStyle w:val="References"/>
      </w:pPr>
      <w:r>
        <w:t>Wakker, P. P. (2010),</w:t>
      </w:r>
      <w:r w:rsidR="00BB78B9" w:rsidRPr="00BB78B9">
        <w:t xml:space="preserve"> </w:t>
      </w:r>
      <w:r w:rsidR="00BB78B9" w:rsidRPr="00BB78B9">
        <w:rPr>
          <w:i/>
        </w:rPr>
        <w:t>Prospect theory: for risk and ambiguity</w:t>
      </w:r>
      <w:r w:rsidR="00744020">
        <w:t>,</w:t>
      </w:r>
      <w:r w:rsidR="00BB78B9" w:rsidRPr="00BB78B9">
        <w:t xml:space="preserve"> Cambridge University Press.</w:t>
      </w:r>
    </w:p>
    <w:sectPr w:rsidR="00BB78B9" w:rsidRPr="00BB78B9" w:rsidSect="003473E0">
      <w:pgSz w:w="10319" w:h="14572" w:code="13"/>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41">
      <wne:acd wne:acdName="acd3"/>
    </wne:keymap>
    <wne:keymap wne:kcmPrimary="0442">
      <wne:acd wne:acdName="acd5"/>
    </wne:keymap>
    <wne:keymap wne:kcmPrimary="0445">
      <wne:acd wne:acdName="acd10"/>
    </wne:keymap>
    <wne:keymap wne:kcmPrimary="0446">
      <wne:acd wne:acdName="acd8"/>
    </wne:keymap>
    <wne:keymap wne:kcmPrimary="044E">
      <wne:acd wne:acdName="acd0"/>
    </wne:keymap>
    <wne:keymap wne:kcmPrimary="0451">
      <wne:acd wne:acdName="acd6"/>
    </wne:keymap>
    <wne:keymap wne:kcmPrimary="0452">
      <wne:acd wne:acdName="acd9"/>
    </wne:keymap>
    <wne:keymap wne:kcmPrimary="0454">
      <wne:acd wne:acdName="acd2"/>
    </wne:keymap>
    <wne:keymap wne:kcmPrimary="0541">
      <wne:acd wne:acdName="acd4"/>
    </wne:keymap>
    <wne:keymap wne:kcmPrimary="054E">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AEA" wne:acdName="acd1" wne:fciIndexBasedOn="0065"/>
    <wne:acd wne:argValue="AgBUAHkAdAB1AEIBOwBUAGkAdABsAGUA" wne:acdName="acd2" wne:fciIndexBasedOn="0065"/>
    <wne:acd wne:argValue="AgBBAHUAdABoAG8AcgA=" wne:acdName="acd3" wne:fciIndexBasedOn="0065"/>
    <wne:acd wne:argValue="AgBBAHUAdABoAG8AcgBfAGkAbgBmAG8A" wne:acdName="acd4" wne:fciIndexBasedOn="0065"/>
    <wne:acd wne:argValue="AgBBAGIAcwB0AHIAYQBjAHQA" wne:acdName="acd5" wne:fciIndexBasedOn="0065"/>
    <wne:acd wne:argValue="AgBRAHUAbwB0AGEAdABpAG8AbgA=" wne:acdName="acd6" wne:fciIndexBasedOn="0065"/>
    <wne:acd wne:argValue="AgBOAG8AcgBtAGEAbABfADEAMAA=" wne:acdName="acd7" wne:fciIndexBasedOn="0065"/>
    <wne:acd wne:argValue="AgBGAGkAZwB1AHIAZQBfAHQAaQB0AGwAZQA=" wne:acdName="acd8" wne:fciIndexBasedOn="0065"/>
    <wne:acd wne:argValue="AgBSAGUAZgBlAHIAZQBuAGMAZQBzAA==" wne:acdName="acd9" wne:fciIndexBasedOn="0065"/>
    <wne:acd wne:argValue="AgBFAHEAdQBhAHQAaQBvAG4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8E72" w14:textId="77777777" w:rsidR="0045028B" w:rsidRDefault="0045028B" w:rsidP="0092391C">
      <w:r>
        <w:separator/>
      </w:r>
    </w:p>
  </w:endnote>
  <w:endnote w:type="continuationSeparator" w:id="0">
    <w:p w14:paraId="0939861C" w14:textId="77777777" w:rsidR="0045028B" w:rsidRDefault="0045028B" w:rsidP="0092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89C2C" w14:textId="77777777" w:rsidR="0045028B" w:rsidRDefault="0045028B" w:rsidP="0092391C">
      <w:r>
        <w:separator/>
      </w:r>
    </w:p>
  </w:footnote>
  <w:footnote w:type="continuationSeparator" w:id="0">
    <w:p w14:paraId="7FCF1ECF" w14:textId="77777777" w:rsidR="0045028B" w:rsidRDefault="0045028B" w:rsidP="0092391C">
      <w:r>
        <w:continuationSeparator/>
      </w:r>
    </w:p>
  </w:footnote>
  <w:footnote w:id="1">
    <w:p w14:paraId="215C5004" w14:textId="77777777" w:rsidR="003C0874" w:rsidRPr="00496331" w:rsidRDefault="003C0874" w:rsidP="0092391C">
      <w:pPr>
        <w:pStyle w:val="Tekstprzypisudolnego"/>
      </w:pPr>
      <w:r>
        <w:rPr>
          <w:rStyle w:val="Odwoanieprzypisudolnego"/>
        </w:rPr>
        <w:footnoteRef/>
      </w:r>
      <w:r>
        <w:t xml:space="preserve"> </w:t>
      </w:r>
      <w:r w:rsidRPr="00496331">
        <w:t>Footnote. Footnote.</w:t>
      </w:r>
    </w:p>
  </w:footnote>
  <w:footnote w:id="2">
    <w:p w14:paraId="6D7676DA" w14:textId="77777777" w:rsidR="003C0874" w:rsidRPr="00496331" w:rsidRDefault="003C0874" w:rsidP="0092391C">
      <w:pPr>
        <w:pStyle w:val="Tekstprzypisudolnego"/>
      </w:pPr>
      <w:r>
        <w:rPr>
          <w:rStyle w:val="Odwoanieprzypisudolnego"/>
        </w:rPr>
        <w:footnoteRef/>
      </w:r>
      <w:r>
        <w:t xml:space="preserve"> </w:t>
      </w:r>
      <w:r w:rsidRPr="00496331">
        <w:t xml:space="preserve">Footnote. </w:t>
      </w:r>
      <w:r>
        <w:t>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6E9"/>
    <w:multiLevelType w:val="hybridMultilevel"/>
    <w:tmpl w:val="909C5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60B50"/>
    <w:multiLevelType w:val="hybridMultilevel"/>
    <w:tmpl w:val="45F8C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BC3ABE"/>
    <w:multiLevelType w:val="hybridMultilevel"/>
    <w:tmpl w:val="A7642C20"/>
    <w:lvl w:ilvl="0" w:tplc="7696C192">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55FFE"/>
    <w:multiLevelType w:val="multilevel"/>
    <w:tmpl w:val="F64C5B3C"/>
    <w:lvl w:ilvl="0">
      <w:start w:val="1"/>
      <w:numFmt w:val="decimal"/>
      <w:lvlText w:val="%1."/>
      <w:lvlJc w:val="left"/>
      <w:pPr>
        <w:ind w:left="567" w:hanging="283"/>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94D4D8E"/>
    <w:multiLevelType w:val="multilevel"/>
    <w:tmpl w:val="38B83632"/>
    <w:styleLink w:val="HeadingNumbers"/>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C200B5"/>
    <w:multiLevelType w:val="hybridMultilevel"/>
    <w:tmpl w:val="BB369A12"/>
    <w:lvl w:ilvl="0" w:tplc="9CEEC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E24BE1"/>
    <w:multiLevelType w:val="hybridMultilevel"/>
    <w:tmpl w:val="546664F4"/>
    <w:lvl w:ilvl="0" w:tplc="BC3A878A">
      <w:start w:val="1"/>
      <w:numFmt w:val="bullet"/>
      <w:lvlText w:val=""/>
      <w:lvlJc w:val="left"/>
      <w:pPr>
        <w:ind w:left="568" w:hanging="284"/>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7" w15:restartNumberingAfterBreak="0">
    <w:nsid w:val="2607043C"/>
    <w:multiLevelType w:val="hybridMultilevel"/>
    <w:tmpl w:val="32AC74E0"/>
    <w:lvl w:ilvl="0" w:tplc="9CEEC9E0">
      <w:start w:val="1"/>
      <w:numFmt w:val="bullet"/>
      <w:lvlText w:val=""/>
      <w:lvlJc w:val="left"/>
      <w:pPr>
        <w:ind w:left="567" w:hanging="283"/>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EEB1825"/>
    <w:multiLevelType w:val="multilevel"/>
    <w:tmpl w:val="D33089D4"/>
    <w:lvl w:ilvl="0">
      <w:start w:val="1"/>
      <w:numFmt w:val="decimal"/>
      <w:lvlText w:val="%1."/>
      <w:lvlJc w:val="left"/>
      <w:pPr>
        <w:ind w:left="567" w:hanging="283"/>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007424C"/>
    <w:multiLevelType w:val="hybridMultilevel"/>
    <w:tmpl w:val="4642E7AE"/>
    <w:lvl w:ilvl="0" w:tplc="5052C266">
      <w:start w:val="1"/>
      <w:numFmt w:val="decimal"/>
      <w:pStyle w:val="Wykazrde"/>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3F12E28"/>
    <w:multiLevelType w:val="multilevel"/>
    <w:tmpl w:val="2CD8AE88"/>
    <w:lvl w:ilvl="0">
      <w:start w:val="3"/>
      <w:numFmt w:val="decimal"/>
      <w:lvlText w:val="%1."/>
      <w:lvlJc w:val="left"/>
      <w:pPr>
        <w:ind w:left="567" w:hanging="283"/>
      </w:pPr>
      <w:rPr>
        <w:rFonts w:ascii="Times New Roman" w:hAnsi="Times New Roman" w:cs="Times New Roman" w:hint="default"/>
        <w:b w:val="0"/>
        <w:i w:val="0"/>
        <w:sz w:val="24"/>
      </w:rPr>
    </w:lvl>
    <w:lvl w:ilvl="1">
      <w:start w:val="2"/>
      <w:numFmt w:val="decimal"/>
      <w:isLgl/>
      <w:lvlText w:val="%1.%2."/>
      <w:lvlJc w:val="left"/>
      <w:pPr>
        <w:ind w:left="660" w:hanging="360"/>
      </w:pPr>
      <w:rPr>
        <w:rFonts w:hint="default"/>
        <w:i w:val="0"/>
      </w:rPr>
    </w:lvl>
    <w:lvl w:ilvl="2">
      <w:start w:val="1"/>
      <w:numFmt w:val="decimal"/>
      <w:isLgl/>
      <w:lvlText w:val="%1.%2.%3."/>
      <w:lvlJc w:val="left"/>
      <w:pPr>
        <w:ind w:left="1036"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44"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12" w:hanging="1800"/>
      </w:pPr>
      <w:rPr>
        <w:rFonts w:hint="default"/>
      </w:rPr>
    </w:lvl>
  </w:abstractNum>
  <w:abstractNum w:abstractNumId="11" w15:restartNumberingAfterBreak="0">
    <w:nsid w:val="50F16CEE"/>
    <w:multiLevelType w:val="hybridMultilevel"/>
    <w:tmpl w:val="6450B0CE"/>
    <w:lvl w:ilvl="0" w:tplc="C5C814B4">
      <w:start w:val="1"/>
      <w:numFmt w:val="bullet"/>
      <w:lvlText w:val=""/>
      <w:lvlJc w:val="left"/>
      <w:pPr>
        <w:ind w:left="567" w:hanging="283"/>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 w15:restartNumberingAfterBreak="0">
    <w:nsid w:val="56DA42A1"/>
    <w:multiLevelType w:val="multilevel"/>
    <w:tmpl w:val="9C9CB42E"/>
    <w:lvl w:ilvl="0">
      <w:start w:val="1"/>
      <w:numFmt w:val="lowerLetter"/>
      <w:lvlText w:val="%1)"/>
      <w:lvlJc w:val="left"/>
      <w:pPr>
        <w:ind w:left="850" w:hanging="283"/>
      </w:pPr>
      <w:rPr>
        <w:rFonts w:hint="default"/>
      </w:rPr>
    </w:lvl>
    <w:lvl w:ilvl="1">
      <w:start w:val="1"/>
      <w:numFmt w:val="lowerLetter"/>
      <w:lvlText w:val="%2."/>
      <w:lvlJc w:val="left"/>
      <w:pPr>
        <w:ind w:left="1723" w:hanging="360"/>
      </w:p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3" w15:restartNumberingAfterBreak="0">
    <w:nsid w:val="597B0229"/>
    <w:multiLevelType w:val="multilevel"/>
    <w:tmpl w:val="F64C5B3C"/>
    <w:lvl w:ilvl="0">
      <w:start w:val="1"/>
      <w:numFmt w:val="decimal"/>
      <w:lvlText w:val="%1."/>
      <w:lvlJc w:val="left"/>
      <w:pPr>
        <w:ind w:left="567" w:hanging="283"/>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612B014A"/>
    <w:multiLevelType w:val="multilevel"/>
    <w:tmpl w:val="F64C5B3C"/>
    <w:lvl w:ilvl="0">
      <w:start w:val="1"/>
      <w:numFmt w:val="decimal"/>
      <w:lvlText w:val="%1."/>
      <w:lvlJc w:val="left"/>
      <w:pPr>
        <w:ind w:left="567" w:hanging="283"/>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9581BCA"/>
    <w:multiLevelType w:val="hybridMultilevel"/>
    <w:tmpl w:val="98129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ED567B"/>
    <w:multiLevelType w:val="hybridMultilevel"/>
    <w:tmpl w:val="903018C6"/>
    <w:lvl w:ilvl="0" w:tplc="398C2B6E">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lvlOverride w:ilvl="0">
      <w:lvl w:ilvl="0">
        <w:start w:val="1"/>
        <w:numFmt w:val="decimal"/>
        <w:lvlText w:val="%1."/>
        <w:lvlJc w:val="left"/>
        <w:pPr>
          <w:ind w:left="5747"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7"/>
  </w:num>
  <w:num w:numId="4">
    <w:abstractNumId w:val="5"/>
  </w:num>
  <w:num w:numId="5">
    <w:abstractNumId w:val="9"/>
  </w:num>
  <w:num w:numId="6">
    <w:abstractNumId w:val="2"/>
  </w:num>
  <w:num w:numId="7">
    <w:abstractNumId w:val="16"/>
  </w:num>
  <w:num w:numId="8">
    <w:abstractNumId w:val="10"/>
  </w:num>
  <w:num w:numId="9">
    <w:abstractNumId w:val="6"/>
  </w:num>
  <w:num w:numId="10">
    <w:abstractNumId w:val="13"/>
  </w:num>
  <w:num w:numId="11">
    <w:abstractNumId w:val="13"/>
    <w:lvlOverride w:ilvl="0">
      <w:lvl w:ilvl="0">
        <w:start w:val="1"/>
        <w:numFmt w:val="decimal"/>
        <w:lvlText w:val="%1."/>
        <w:lvlJc w:val="left"/>
        <w:pPr>
          <w:ind w:left="567" w:hanging="283"/>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
    <w:abstractNumId w:val="11"/>
  </w:num>
  <w:num w:numId="13">
    <w:abstractNumId w:val="1"/>
  </w:num>
  <w:num w:numId="14">
    <w:abstractNumId w:val="14"/>
  </w:num>
  <w:num w:numId="15">
    <w:abstractNumId w:val="8"/>
  </w:num>
  <w:num w:numId="16">
    <w:abstractNumId w:val="0"/>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E0"/>
    <w:rsid w:val="000069A1"/>
    <w:rsid w:val="00050E7B"/>
    <w:rsid w:val="000C6480"/>
    <w:rsid w:val="00181450"/>
    <w:rsid w:val="002663A0"/>
    <w:rsid w:val="0028102C"/>
    <w:rsid w:val="002D3D25"/>
    <w:rsid w:val="002D7B07"/>
    <w:rsid w:val="003119E9"/>
    <w:rsid w:val="0031768B"/>
    <w:rsid w:val="003473E0"/>
    <w:rsid w:val="0037297B"/>
    <w:rsid w:val="003C0874"/>
    <w:rsid w:val="0040552A"/>
    <w:rsid w:val="00441074"/>
    <w:rsid w:val="0045028B"/>
    <w:rsid w:val="004C64FF"/>
    <w:rsid w:val="004E135B"/>
    <w:rsid w:val="004F3509"/>
    <w:rsid w:val="00504C0B"/>
    <w:rsid w:val="00574F14"/>
    <w:rsid w:val="00591433"/>
    <w:rsid w:val="005E3B46"/>
    <w:rsid w:val="00682FB4"/>
    <w:rsid w:val="006E574B"/>
    <w:rsid w:val="007108BC"/>
    <w:rsid w:val="00721B95"/>
    <w:rsid w:val="00744020"/>
    <w:rsid w:val="007C6A85"/>
    <w:rsid w:val="008C3693"/>
    <w:rsid w:val="008D7A5B"/>
    <w:rsid w:val="00913502"/>
    <w:rsid w:val="0092391C"/>
    <w:rsid w:val="00965777"/>
    <w:rsid w:val="00996E31"/>
    <w:rsid w:val="009F67B1"/>
    <w:rsid w:val="00A0207E"/>
    <w:rsid w:val="00A11F0A"/>
    <w:rsid w:val="00A26CEA"/>
    <w:rsid w:val="00AE7D0B"/>
    <w:rsid w:val="00AF4767"/>
    <w:rsid w:val="00B62F3B"/>
    <w:rsid w:val="00BB78B9"/>
    <w:rsid w:val="00C24AD3"/>
    <w:rsid w:val="00C82C52"/>
    <w:rsid w:val="00CE5935"/>
    <w:rsid w:val="00D81684"/>
    <w:rsid w:val="00D90B2F"/>
    <w:rsid w:val="00DD48F8"/>
    <w:rsid w:val="00DE0A69"/>
    <w:rsid w:val="00E21433"/>
    <w:rsid w:val="00E27107"/>
    <w:rsid w:val="00E46F7F"/>
    <w:rsid w:val="00EC65A2"/>
    <w:rsid w:val="00EE119B"/>
    <w:rsid w:val="00F1189B"/>
    <w:rsid w:val="00F67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BB3C"/>
  <w15:chartTrackingRefBased/>
  <w15:docId w15:val="{F4827716-881E-4BE3-A37E-6C68A0C1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D0B"/>
    <w:pPr>
      <w:spacing w:after="0" w:line="240" w:lineRule="auto"/>
      <w:jc w:val="both"/>
    </w:pPr>
    <w:rPr>
      <w:rFonts w:ascii="Times New Roman" w:hAnsi="Times New Roman" w:cs="Times New Roman"/>
      <w:sz w:val="24"/>
      <w:szCs w:val="24"/>
      <w:lang w:val="en-GB"/>
    </w:rPr>
  </w:style>
  <w:style w:type="paragraph" w:styleId="Nagwek1">
    <w:name w:val="heading 1"/>
    <w:basedOn w:val="Normalny"/>
    <w:next w:val="Tekstpodstawowy"/>
    <w:link w:val="Nagwek1Znak"/>
    <w:qFormat/>
    <w:rsid w:val="00A26CEA"/>
    <w:pPr>
      <w:keepNext/>
      <w:spacing w:after="120"/>
      <w:jc w:val="center"/>
      <w:outlineLvl w:val="0"/>
    </w:pPr>
    <w:rPr>
      <w:rFonts w:eastAsia="Times New Roman" w:cs="Arial"/>
      <w:bCs/>
      <w:kern w:val="32"/>
      <w:lang w:eastAsia="cs-CZ"/>
    </w:rPr>
  </w:style>
  <w:style w:type="paragraph" w:styleId="Nagwek2">
    <w:name w:val="heading 2"/>
    <w:basedOn w:val="Tekstpodstawowyzwciciem"/>
    <w:next w:val="Tekstpodstawowy"/>
    <w:link w:val="Nagwek2Znak"/>
    <w:qFormat/>
    <w:rsid w:val="004E135B"/>
    <w:pPr>
      <w:spacing w:after="120" w:line="240" w:lineRule="auto"/>
      <w:ind w:firstLine="0"/>
      <w:jc w:val="center"/>
      <w:outlineLvl w:val="1"/>
    </w:pPr>
    <w:rPr>
      <w:rFonts w:ascii="Times New Roman" w:eastAsia="Times New Roman" w:hAnsi="Times New Roman" w:cs="Times New Roman"/>
      <w:sz w:val="24"/>
      <w:szCs w:val="24"/>
      <w:lang w:val="en-GB"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itle"/>
    <w:basedOn w:val="Normalny"/>
    <w:next w:val="Normalny"/>
    <w:link w:val="TytuZnak"/>
    <w:qFormat/>
    <w:rsid w:val="003473E0"/>
    <w:pPr>
      <w:jc w:val="center"/>
    </w:pPr>
    <w:rPr>
      <w:rFonts w:eastAsia="Times New Roman"/>
      <w:bCs/>
      <w:kern w:val="28"/>
      <w:sz w:val="28"/>
      <w:szCs w:val="28"/>
      <w:lang w:eastAsia="cs-CZ"/>
    </w:rPr>
  </w:style>
  <w:style w:type="character" w:customStyle="1" w:styleId="TytuZnak">
    <w:name w:val="Tytuł Znak"/>
    <w:aliases w:val="Title Znak"/>
    <w:basedOn w:val="Domylnaczcionkaakapitu"/>
    <w:link w:val="Tytu"/>
    <w:rsid w:val="003473E0"/>
    <w:rPr>
      <w:rFonts w:ascii="Times New Roman" w:eastAsia="Times New Roman" w:hAnsi="Times New Roman" w:cs="Times New Roman"/>
      <w:bCs/>
      <w:kern w:val="28"/>
      <w:sz w:val="28"/>
      <w:szCs w:val="28"/>
      <w:lang w:val="en-GB" w:eastAsia="cs-CZ"/>
    </w:rPr>
  </w:style>
  <w:style w:type="paragraph" w:customStyle="1" w:styleId="Author">
    <w:name w:val="Author"/>
    <w:basedOn w:val="Normalny"/>
    <w:link w:val="AuthorZnak"/>
    <w:rsid w:val="003473E0"/>
    <w:pPr>
      <w:jc w:val="center"/>
    </w:pPr>
    <w:rPr>
      <w:rFonts w:eastAsia="Times New Roman"/>
      <w:lang w:eastAsia="cs-CZ"/>
    </w:rPr>
  </w:style>
  <w:style w:type="character" w:styleId="Odwoaniedokomentarza">
    <w:name w:val="annotation reference"/>
    <w:semiHidden/>
    <w:rsid w:val="003473E0"/>
    <w:rPr>
      <w:sz w:val="16"/>
      <w:szCs w:val="16"/>
    </w:rPr>
  </w:style>
  <w:style w:type="paragraph" w:styleId="Tekstkomentarza">
    <w:name w:val="annotation text"/>
    <w:basedOn w:val="Normalny"/>
    <w:link w:val="TekstkomentarzaZnak"/>
    <w:semiHidden/>
    <w:rsid w:val="003473E0"/>
    <w:pPr>
      <w:ind w:firstLine="284"/>
    </w:pPr>
    <w:rPr>
      <w:rFonts w:eastAsia="Times New Roman"/>
      <w:sz w:val="20"/>
      <w:szCs w:val="20"/>
      <w:lang w:val="en-US" w:eastAsia="cs-CZ"/>
    </w:rPr>
  </w:style>
  <w:style w:type="character" w:customStyle="1" w:styleId="TekstkomentarzaZnak">
    <w:name w:val="Tekst komentarza Znak"/>
    <w:basedOn w:val="Domylnaczcionkaakapitu"/>
    <w:link w:val="Tekstkomentarza"/>
    <w:semiHidden/>
    <w:rsid w:val="003473E0"/>
    <w:rPr>
      <w:rFonts w:ascii="Times New Roman" w:eastAsia="Times New Roman" w:hAnsi="Times New Roman" w:cs="Times New Roman"/>
      <w:sz w:val="20"/>
      <w:szCs w:val="20"/>
      <w:lang w:val="en-US" w:eastAsia="cs-CZ"/>
    </w:rPr>
  </w:style>
  <w:style w:type="paragraph" w:styleId="Tekstdymka">
    <w:name w:val="Balloon Text"/>
    <w:basedOn w:val="Normalny"/>
    <w:link w:val="TekstdymkaZnak"/>
    <w:uiPriority w:val="99"/>
    <w:semiHidden/>
    <w:unhideWhenUsed/>
    <w:rsid w:val="003473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3E0"/>
    <w:rPr>
      <w:rFonts w:ascii="Segoe UI" w:hAnsi="Segoe UI" w:cs="Segoe UI"/>
      <w:sz w:val="18"/>
      <w:szCs w:val="18"/>
    </w:rPr>
  </w:style>
  <w:style w:type="paragraph" w:customStyle="1" w:styleId="Authorinfo">
    <w:name w:val="Author_info"/>
    <w:basedOn w:val="Author"/>
    <w:link w:val="AuthorinfoZnak"/>
    <w:qFormat/>
    <w:rsid w:val="003473E0"/>
    <w:rPr>
      <w:sz w:val="20"/>
      <w:szCs w:val="20"/>
    </w:rPr>
  </w:style>
  <w:style w:type="paragraph" w:customStyle="1" w:styleId="Abstract">
    <w:name w:val="Abstract"/>
    <w:basedOn w:val="Normalny"/>
    <w:link w:val="AbstractZnak"/>
    <w:qFormat/>
    <w:rsid w:val="003473E0"/>
    <w:pPr>
      <w:ind w:left="397" w:right="397"/>
    </w:pPr>
    <w:rPr>
      <w:rFonts w:eastAsia="Times New Roman"/>
      <w:sz w:val="20"/>
      <w:szCs w:val="20"/>
      <w:lang w:eastAsia="cs-CZ"/>
    </w:rPr>
  </w:style>
  <w:style w:type="character" w:customStyle="1" w:styleId="AuthorZnak">
    <w:name w:val="Author Znak"/>
    <w:basedOn w:val="Domylnaczcionkaakapitu"/>
    <w:link w:val="Author"/>
    <w:rsid w:val="003473E0"/>
    <w:rPr>
      <w:rFonts w:ascii="Times New Roman" w:eastAsia="Times New Roman" w:hAnsi="Times New Roman" w:cs="Times New Roman"/>
      <w:sz w:val="24"/>
      <w:szCs w:val="24"/>
      <w:lang w:val="en-GB" w:eastAsia="cs-CZ"/>
    </w:rPr>
  </w:style>
  <w:style w:type="character" w:customStyle="1" w:styleId="AuthorinfoZnak">
    <w:name w:val="Author_info Znak"/>
    <w:basedOn w:val="AuthorZnak"/>
    <w:link w:val="Authorinfo"/>
    <w:rsid w:val="003473E0"/>
    <w:rPr>
      <w:rFonts w:ascii="Times New Roman" w:eastAsia="Times New Roman" w:hAnsi="Times New Roman" w:cs="Times New Roman"/>
      <w:sz w:val="20"/>
      <w:szCs w:val="20"/>
      <w:lang w:val="en-GB" w:eastAsia="cs-CZ"/>
    </w:rPr>
  </w:style>
  <w:style w:type="paragraph" w:styleId="Tekstprzypisudolnego">
    <w:name w:val="footnote text"/>
    <w:basedOn w:val="Normalny"/>
    <w:link w:val="TekstprzypisudolnegoZnak"/>
    <w:semiHidden/>
    <w:rsid w:val="0092391C"/>
    <w:pPr>
      <w:ind w:firstLine="284"/>
    </w:pPr>
    <w:rPr>
      <w:rFonts w:eastAsia="Times New Roman"/>
      <w:sz w:val="20"/>
      <w:szCs w:val="20"/>
      <w:lang w:val="en-US" w:eastAsia="cs-CZ"/>
    </w:rPr>
  </w:style>
  <w:style w:type="character" w:customStyle="1" w:styleId="AbstractZnak">
    <w:name w:val="Abstract Znak"/>
    <w:basedOn w:val="Domylnaczcionkaakapitu"/>
    <w:link w:val="Abstract"/>
    <w:rsid w:val="003473E0"/>
    <w:rPr>
      <w:rFonts w:ascii="Times New Roman" w:eastAsia="Times New Roman" w:hAnsi="Times New Roman" w:cs="Times New Roman"/>
      <w:sz w:val="20"/>
      <w:szCs w:val="20"/>
      <w:lang w:val="en-GB" w:eastAsia="cs-CZ"/>
    </w:rPr>
  </w:style>
  <w:style w:type="character" w:customStyle="1" w:styleId="Nagwek1Znak">
    <w:name w:val="Nagłówek 1 Znak"/>
    <w:basedOn w:val="Domylnaczcionkaakapitu"/>
    <w:link w:val="Nagwek1"/>
    <w:rsid w:val="00A26CEA"/>
    <w:rPr>
      <w:rFonts w:ascii="Times New Roman" w:eastAsia="Times New Roman" w:hAnsi="Times New Roman" w:cs="Arial"/>
      <w:bCs/>
      <w:kern w:val="32"/>
      <w:sz w:val="24"/>
      <w:szCs w:val="24"/>
      <w:lang w:val="en-GB" w:eastAsia="cs-CZ"/>
    </w:rPr>
  </w:style>
  <w:style w:type="character" w:customStyle="1" w:styleId="Nagwek2Znak">
    <w:name w:val="Nagłówek 2 Znak"/>
    <w:basedOn w:val="Domylnaczcionkaakapitu"/>
    <w:link w:val="Nagwek2"/>
    <w:rsid w:val="004E135B"/>
    <w:rPr>
      <w:rFonts w:ascii="Times New Roman" w:eastAsia="Times New Roman" w:hAnsi="Times New Roman" w:cs="Times New Roman"/>
      <w:sz w:val="24"/>
      <w:szCs w:val="24"/>
      <w:lang w:val="en-GB" w:eastAsia="cs-CZ"/>
    </w:rPr>
  </w:style>
  <w:style w:type="numbering" w:customStyle="1" w:styleId="HeadingNumbers">
    <w:name w:val="Heading Numbers"/>
    <w:basedOn w:val="Bezlisty"/>
    <w:rsid w:val="003473E0"/>
    <w:pPr>
      <w:numPr>
        <w:numId w:val="2"/>
      </w:numPr>
    </w:pPr>
  </w:style>
  <w:style w:type="paragraph" w:styleId="Tekstpodstawowy">
    <w:name w:val="Body Text"/>
    <w:basedOn w:val="Normalny"/>
    <w:next w:val="Tekstpodstawowyzwciciem"/>
    <w:link w:val="TekstpodstawowyZnak"/>
    <w:rsid w:val="003473E0"/>
    <w:pPr>
      <w:spacing w:before="120"/>
      <w:ind w:firstLine="284"/>
    </w:pPr>
    <w:rPr>
      <w:rFonts w:eastAsia="Times New Roman"/>
      <w:sz w:val="20"/>
      <w:lang w:val="en-US" w:eastAsia="cs-CZ"/>
    </w:rPr>
  </w:style>
  <w:style w:type="character" w:customStyle="1" w:styleId="TekstpodstawowyZnak">
    <w:name w:val="Tekst podstawowy Znak"/>
    <w:basedOn w:val="Domylnaczcionkaakapitu"/>
    <w:link w:val="Tekstpodstawowy"/>
    <w:rsid w:val="003473E0"/>
    <w:rPr>
      <w:rFonts w:ascii="Times New Roman" w:eastAsia="Times New Roman" w:hAnsi="Times New Roman" w:cs="Times New Roman"/>
      <w:sz w:val="20"/>
      <w:szCs w:val="24"/>
      <w:lang w:val="en-US" w:eastAsia="cs-CZ"/>
    </w:rPr>
  </w:style>
  <w:style w:type="paragraph" w:styleId="Tekstpodstawowyzwciciem">
    <w:name w:val="Body Text First Indent"/>
    <w:basedOn w:val="Tekstpodstawowy"/>
    <w:link w:val="TekstpodstawowyzwciciemZnak"/>
    <w:unhideWhenUsed/>
    <w:rsid w:val="003473E0"/>
    <w:pPr>
      <w:spacing w:before="0" w:after="160" w:line="259" w:lineRule="auto"/>
      <w:ind w:firstLine="360"/>
      <w:jc w:val="left"/>
    </w:pPr>
    <w:rPr>
      <w:rFonts w:asciiTheme="minorHAnsi" w:eastAsiaTheme="minorHAnsi" w:hAnsiTheme="minorHAnsi" w:cstheme="minorBidi"/>
      <w:sz w:val="22"/>
      <w:szCs w:val="22"/>
      <w:lang w:val="pl-PL" w:eastAsia="en-US"/>
    </w:rPr>
  </w:style>
  <w:style w:type="character" w:customStyle="1" w:styleId="TekstpodstawowyzwciciemZnak">
    <w:name w:val="Tekst podstawowy z wcięciem Znak"/>
    <w:basedOn w:val="TekstpodstawowyZnak"/>
    <w:link w:val="Tekstpodstawowyzwciciem"/>
    <w:rsid w:val="003473E0"/>
    <w:rPr>
      <w:rFonts w:ascii="Times New Roman" w:eastAsia="Times New Roman" w:hAnsi="Times New Roman" w:cs="Times New Roman"/>
      <w:sz w:val="20"/>
      <w:szCs w:val="24"/>
      <w:lang w:val="en-US" w:eastAsia="cs-CZ"/>
    </w:rPr>
  </w:style>
  <w:style w:type="paragraph" w:styleId="Wykazrde">
    <w:name w:val="table of authorities"/>
    <w:basedOn w:val="Normalny"/>
    <w:semiHidden/>
    <w:rsid w:val="003473E0"/>
    <w:pPr>
      <w:numPr>
        <w:numId w:val="5"/>
      </w:numPr>
    </w:pPr>
    <w:rPr>
      <w:rFonts w:eastAsia="Times New Roman"/>
      <w:sz w:val="20"/>
      <w:lang w:val="en-US" w:eastAsia="cs-CZ"/>
    </w:rPr>
  </w:style>
  <w:style w:type="character" w:customStyle="1" w:styleId="TekstprzypisudolnegoZnak">
    <w:name w:val="Tekst przypisu dolnego Znak"/>
    <w:basedOn w:val="Domylnaczcionkaakapitu"/>
    <w:link w:val="Tekstprzypisudolnego"/>
    <w:semiHidden/>
    <w:rsid w:val="0092391C"/>
    <w:rPr>
      <w:rFonts w:ascii="Times New Roman" w:eastAsia="Times New Roman" w:hAnsi="Times New Roman" w:cs="Times New Roman"/>
      <w:sz w:val="20"/>
      <w:szCs w:val="20"/>
      <w:lang w:val="en-US" w:eastAsia="cs-CZ"/>
    </w:rPr>
  </w:style>
  <w:style w:type="character" w:styleId="Odwoanieprzypisudolnego">
    <w:name w:val="footnote reference"/>
    <w:semiHidden/>
    <w:rsid w:val="0092391C"/>
    <w:rPr>
      <w:vertAlign w:val="superscript"/>
    </w:rPr>
  </w:style>
  <w:style w:type="paragraph" w:styleId="Akapitzlist">
    <w:name w:val="List Paragraph"/>
    <w:basedOn w:val="Normalny"/>
    <w:uiPriority w:val="34"/>
    <w:qFormat/>
    <w:rsid w:val="0092391C"/>
    <w:pPr>
      <w:ind w:left="720" w:firstLine="284"/>
      <w:contextualSpacing/>
    </w:pPr>
    <w:rPr>
      <w:rFonts w:eastAsia="Times New Roman"/>
      <w:lang w:val="en-US" w:eastAsia="cs-CZ"/>
    </w:rPr>
  </w:style>
  <w:style w:type="paragraph" w:customStyle="1" w:styleId="Quotation">
    <w:name w:val="Quotation"/>
    <w:basedOn w:val="Tekstpodstawowyzwciciem"/>
    <w:link w:val="QuotationZnak"/>
    <w:qFormat/>
    <w:rsid w:val="00F1189B"/>
    <w:pPr>
      <w:spacing w:after="0" w:line="240" w:lineRule="auto"/>
      <w:ind w:left="284" w:right="284" w:firstLine="0"/>
      <w:jc w:val="both"/>
    </w:pPr>
    <w:rPr>
      <w:rFonts w:ascii="Times New Roman" w:eastAsia="Times New Roman" w:hAnsi="Times New Roman" w:cs="Times New Roman"/>
      <w:sz w:val="20"/>
      <w:szCs w:val="20"/>
      <w:lang w:val="en-GB" w:eastAsia="cs-CZ"/>
    </w:rPr>
  </w:style>
  <w:style w:type="paragraph" w:customStyle="1" w:styleId="Normal10">
    <w:name w:val="Normal_10"/>
    <w:basedOn w:val="Normalny"/>
    <w:next w:val="Normalny"/>
    <w:link w:val="Normal10Znak"/>
    <w:qFormat/>
    <w:rsid w:val="002D7B07"/>
    <w:rPr>
      <w:sz w:val="20"/>
      <w:szCs w:val="20"/>
    </w:rPr>
  </w:style>
  <w:style w:type="character" w:customStyle="1" w:styleId="QuotationZnak">
    <w:name w:val="Quotation Znak"/>
    <w:basedOn w:val="TekstpodstawowyzwciciemZnak"/>
    <w:link w:val="Quotation"/>
    <w:rsid w:val="00F1189B"/>
    <w:rPr>
      <w:rFonts w:ascii="Times New Roman" w:eastAsia="Times New Roman" w:hAnsi="Times New Roman" w:cs="Times New Roman"/>
      <w:sz w:val="20"/>
      <w:szCs w:val="20"/>
      <w:lang w:val="en-GB" w:eastAsia="cs-CZ"/>
    </w:rPr>
  </w:style>
  <w:style w:type="table" w:styleId="Tabela-Siatka">
    <w:name w:val="Table Grid"/>
    <w:basedOn w:val="Standardowy"/>
    <w:rsid w:val="00441074"/>
    <w:pPr>
      <w:spacing w:after="0" w:line="240" w:lineRule="auto"/>
      <w:ind w:firstLine="284"/>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ny"/>
    <w:link w:val="EquationZnak"/>
    <w:qFormat/>
    <w:rsid w:val="002D7B07"/>
    <w:pPr>
      <w:tabs>
        <w:tab w:val="center" w:pos="3402"/>
        <w:tab w:val="right" w:pos="7371"/>
      </w:tabs>
      <w:spacing w:before="120" w:after="120"/>
    </w:pPr>
  </w:style>
  <w:style w:type="paragraph" w:customStyle="1" w:styleId="ReferencesHeader">
    <w:name w:val="References Header"/>
    <w:basedOn w:val="Nagwek2"/>
    <w:next w:val="Wykazrde"/>
    <w:qFormat/>
    <w:rsid w:val="00BB78B9"/>
    <w:pPr>
      <w:keepNext/>
      <w:spacing w:before="240" w:after="60"/>
      <w:jc w:val="both"/>
    </w:pPr>
    <w:rPr>
      <w:rFonts w:cs="Arial"/>
      <w:b/>
      <w:bCs/>
      <w:iCs/>
      <w:szCs w:val="28"/>
      <w:lang w:val="en-US"/>
    </w:rPr>
  </w:style>
  <w:style w:type="character" w:customStyle="1" w:styleId="EquationZnak">
    <w:name w:val="Equation Znak"/>
    <w:basedOn w:val="Domylnaczcionkaakapitu"/>
    <w:link w:val="Equation"/>
    <w:rsid w:val="002D7B07"/>
    <w:rPr>
      <w:rFonts w:ascii="Times New Roman" w:hAnsi="Times New Roman" w:cs="Times New Roman"/>
      <w:sz w:val="24"/>
      <w:szCs w:val="24"/>
      <w:lang w:val="en-GB"/>
    </w:rPr>
  </w:style>
  <w:style w:type="character" w:customStyle="1" w:styleId="Normal10Znak">
    <w:name w:val="Normal_10 Znak"/>
    <w:basedOn w:val="Domylnaczcionkaakapitu"/>
    <w:link w:val="Normal10"/>
    <w:rsid w:val="002D7B07"/>
    <w:rPr>
      <w:rFonts w:ascii="Times New Roman" w:hAnsi="Times New Roman" w:cs="Times New Roman"/>
      <w:sz w:val="20"/>
      <w:szCs w:val="20"/>
      <w:lang w:val="en-GB"/>
    </w:rPr>
  </w:style>
  <w:style w:type="character" w:styleId="Hipercze">
    <w:name w:val="Hyperlink"/>
    <w:rsid w:val="00BB78B9"/>
    <w:rPr>
      <w:color w:val="0000FF"/>
      <w:u w:val="single"/>
    </w:rPr>
  </w:style>
  <w:style w:type="character" w:customStyle="1" w:styleId="tlid-translation">
    <w:name w:val="tlid-translation"/>
    <w:basedOn w:val="Domylnaczcionkaakapitu"/>
    <w:rsid w:val="007108BC"/>
  </w:style>
  <w:style w:type="paragraph" w:customStyle="1" w:styleId="Figuretitle">
    <w:name w:val="Figure_title"/>
    <w:basedOn w:val="Normalny"/>
    <w:link w:val="FiguretitleZnak"/>
    <w:qFormat/>
    <w:rsid w:val="000069A1"/>
    <w:pPr>
      <w:jc w:val="center"/>
    </w:pPr>
    <w:rPr>
      <w:bCs/>
      <w:sz w:val="20"/>
      <w:szCs w:val="20"/>
    </w:rPr>
  </w:style>
  <w:style w:type="paragraph" w:customStyle="1" w:styleId="Tablecenteredtext">
    <w:name w:val="Table centered text"/>
    <w:basedOn w:val="Normalny"/>
    <w:rsid w:val="002D7B07"/>
    <w:pPr>
      <w:ind w:firstLine="284"/>
      <w:jc w:val="center"/>
    </w:pPr>
    <w:rPr>
      <w:rFonts w:eastAsia="Times New Roman"/>
      <w:sz w:val="20"/>
      <w:lang w:val="en-US" w:eastAsia="cs-CZ"/>
    </w:rPr>
  </w:style>
  <w:style w:type="paragraph" w:customStyle="1" w:styleId="References">
    <w:name w:val="References"/>
    <w:basedOn w:val="Normalny"/>
    <w:link w:val="ReferencesZnak"/>
    <w:qFormat/>
    <w:rsid w:val="00BB78B9"/>
    <w:pPr>
      <w:ind w:left="284" w:hanging="284"/>
    </w:pPr>
    <w:rPr>
      <w:sz w:val="20"/>
      <w:szCs w:val="20"/>
    </w:rPr>
  </w:style>
  <w:style w:type="character" w:customStyle="1" w:styleId="FiguretitleZnak">
    <w:name w:val="Figure_title Znak"/>
    <w:basedOn w:val="Domylnaczcionkaakapitu"/>
    <w:link w:val="Figuretitle"/>
    <w:rsid w:val="000069A1"/>
    <w:rPr>
      <w:rFonts w:ascii="Times New Roman" w:hAnsi="Times New Roman" w:cs="Times New Roman"/>
      <w:bCs/>
      <w:sz w:val="20"/>
      <w:szCs w:val="20"/>
      <w:lang w:val="en-GB"/>
    </w:rPr>
  </w:style>
  <w:style w:type="character" w:customStyle="1" w:styleId="ReferencesZnak">
    <w:name w:val="References Znak"/>
    <w:basedOn w:val="Domylnaczcionkaakapitu"/>
    <w:link w:val="References"/>
    <w:rsid w:val="00BB78B9"/>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EE119B"/>
    <w:pPr>
      <w:ind w:firstLine="0"/>
    </w:pPr>
    <w:rPr>
      <w:rFonts w:eastAsiaTheme="minorHAnsi"/>
      <w:b/>
      <w:bCs/>
      <w:lang w:val="en-GB" w:eastAsia="en-US"/>
    </w:rPr>
  </w:style>
  <w:style w:type="character" w:customStyle="1" w:styleId="TematkomentarzaZnak">
    <w:name w:val="Temat komentarza Znak"/>
    <w:basedOn w:val="TekstkomentarzaZnak"/>
    <w:link w:val="Tematkomentarza"/>
    <w:uiPriority w:val="99"/>
    <w:semiHidden/>
    <w:rsid w:val="00EE119B"/>
    <w:rPr>
      <w:rFonts w:ascii="Times New Roman" w:eastAsia="Times New Roman" w:hAnsi="Times New Roman" w:cs="Times New Roman"/>
      <w:b/>
      <w:bCs/>
      <w:sz w:val="20"/>
      <w:szCs w:val="20"/>
      <w:lang w:val="en-GB" w:eastAsia="cs-CZ"/>
    </w:rPr>
  </w:style>
  <w:style w:type="character" w:styleId="UyteHipercze">
    <w:name w:val="FollowedHyperlink"/>
    <w:basedOn w:val="Domylnaczcionkaakapitu"/>
    <w:uiPriority w:val="99"/>
    <w:semiHidden/>
    <w:unhideWhenUsed/>
    <w:rsid w:val="00965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oi.org/10.3982/ECTA11165" TargetMode="External"/><Relationship Id="rId5" Type="http://schemas.openxmlformats.org/officeDocument/2006/relationships/settings" Target="settings.xml"/><Relationship Id="rId10" Type="http://schemas.openxmlformats.org/officeDocument/2006/relationships/hyperlink" Target="http://www.apastyle.org/"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F33A-0354-4D16-AA4F-C230E164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Jurkiewicz</dc:creator>
  <cp:keywords/>
  <dc:description/>
  <cp:lastModifiedBy>EA</cp:lastModifiedBy>
  <cp:revision>3</cp:revision>
  <dcterms:created xsi:type="dcterms:W3CDTF">2019-06-17T11:32:00Z</dcterms:created>
  <dcterms:modified xsi:type="dcterms:W3CDTF">2019-06-18T06:35:00Z</dcterms:modified>
</cp:coreProperties>
</file>